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D0" w:rsidRDefault="00F82DD0">
      <w:pPr>
        <w:pStyle w:val="Tekstpodstawowy"/>
        <w:spacing w:before="73"/>
        <w:rPr>
          <w:rFonts w:ascii="Times New Roman"/>
          <w:sz w:val="22"/>
        </w:rPr>
      </w:pPr>
    </w:p>
    <w:p w:rsidR="00F82DD0" w:rsidRPr="00712B44" w:rsidRDefault="00B62316" w:rsidP="00712B44">
      <w:pPr>
        <w:spacing w:before="1"/>
        <w:ind w:left="140"/>
        <w:jc w:val="center"/>
        <w:rPr>
          <w:sz w:val="32"/>
          <w:szCs w:val="32"/>
        </w:rPr>
      </w:pPr>
      <w:r w:rsidRPr="00FA1AF1">
        <w:rPr>
          <w:color w:val="4F81BD" w:themeColor="accent1"/>
          <w:sz w:val="32"/>
          <w:szCs w:val="32"/>
        </w:rPr>
        <w:t>Krajowy</w:t>
      </w:r>
      <w:r w:rsidRPr="00FA1AF1">
        <w:rPr>
          <w:color w:val="4F81BD" w:themeColor="accent1"/>
          <w:spacing w:val="-7"/>
          <w:sz w:val="32"/>
          <w:szCs w:val="32"/>
        </w:rPr>
        <w:t xml:space="preserve"> </w:t>
      </w:r>
      <w:r w:rsidRPr="00FA1AF1">
        <w:rPr>
          <w:color w:val="4F81BD" w:themeColor="accent1"/>
          <w:sz w:val="32"/>
          <w:szCs w:val="32"/>
        </w:rPr>
        <w:t>Program</w:t>
      </w:r>
      <w:r w:rsidRPr="00FA1AF1">
        <w:rPr>
          <w:color w:val="4F81BD" w:themeColor="accent1"/>
          <w:spacing w:val="-4"/>
          <w:sz w:val="32"/>
          <w:szCs w:val="32"/>
        </w:rPr>
        <w:t xml:space="preserve"> </w:t>
      </w:r>
      <w:r w:rsidRPr="00FA1AF1">
        <w:rPr>
          <w:color w:val="4F81BD" w:themeColor="accent1"/>
          <w:sz w:val="32"/>
          <w:szCs w:val="32"/>
        </w:rPr>
        <w:t>Odbudowy</w:t>
      </w:r>
      <w:r w:rsidRPr="00FA1AF1">
        <w:rPr>
          <w:color w:val="4F81BD" w:themeColor="accent1"/>
          <w:spacing w:val="-4"/>
          <w:sz w:val="32"/>
          <w:szCs w:val="32"/>
        </w:rPr>
        <w:t xml:space="preserve"> </w:t>
      </w:r>
      <w:r w:rsidRPr="00FA1AF1">
        <w:rPr>
          <w:color w:val="4F81BD" w:themeColor="accent1"/>
          <w:sz w:val="32"/>
          <w:szCs w:val="32"/>
        </w:rPr>
        <w:t>i</w:t>
      </w:r>
      <w:r w:rsidRPr="00FA1AF1">
        <w:rPr>
          <w:color w:val="4F81BD" w:themeColor="accent1"/>
          <w:spacing w:val="-7"/>
          <w:sz w:val="32"/>
          <w:szCs w:val="32"/>
        </w:rPr>
        <w:t xml:space="preserve"> </w:t>
      </w:r>
      <w:r w:rsidRPr="00FA1AF1">
        <w:rPr>
          <w:color w:val="4F81BD" w:themeColor="accent1"/>
          <w:sz w:val="32"/>
          <w:szCs w:val="32"/>
        </w:rPr>
        <w:t>Zwiększania</w:t>
      </w:r>
      <w:r w:rsidRPr="00FA1AF1">
        <w:rPr>
          <w:color w:val="4F81BD" w:themeColor="accent1"/>
          <w:spacing w:val="-5"/>
          <w:sz w:val="32"/>
          <w:szCs w:val="32"/>
        </w:rPr>
        <w:t xml:space="preserve"> </w:t>
      </w:r>
      <w:r w:rsidRPr="00FA1AF1">
        <w:rPr>
          <w:color w:val="4F81BD" w:themeColor="accent1"/>
          <w:spacing w:val="-2"/>
          <w:sz w:val="32"/>
          <w:szCs w:val="32"/>
        </w:rPr>
        <w:t>Odporności</w:t>
      </w:r>
    </w:p>
    <w:p w:rsidR="00F82DD0" w:rsidRDefault="00B62316">
      <w:pPr>
        <w:spacing w:before="1"/>
        <w:ind w:left="59" w:right="66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Komponent</w:t>
      </w:r>
      <w:r>
        <w:rPr>
          <w:rFonts w:ascii="Calibri Light" w:hAnsi="Calibri Light"/>
          <w:color w:val="2D74B5"/>
          <w:spacing w:val="-1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A</w:t>
      </w:r>
      <w:r>
        <w:rPr>
          <w:rFonts w:ascii="Calibri Light" w:hAnsi="Calibri Light"/>
          <w:color w:val="2D74B5"/>
          <w:spacing w:val="-1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„Odporność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konkurencyjność</w:t>
      </w:r>
      <w:r>
        <w:rPr>
          <w:rFonts w:ascii="Calibri Light" w:hAnsi="Calibri Light"/>
          <w:color w:val="2D74B5"/>
          <w:spacing w:val="-13"/>
          <w:sz w:val="32"/>
        </w:rPr>
        <w:t xml:space="preserve"> </w:t>
      </w:r>
      <w:r>
        <w:rPr>
          <w:rFonts w:ascii="Calibri Light" w:hAnsi="Calibri Light"/>
          <w:color w:val="2D74B5"/>
          <w:spacing w:val="-2"/>
          <w:sz w:val="32"/>
        </w:rPr>
        <w:t>gospodarki”</w:t>
      </w:r>
    </w:p>
    <w:p w:rsidR="00F82DD0" w:rsidRDefault="00B62316">
      <w:pPr>
        <w:ind w:left="470" w:right="475" w:hanging="1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Inwestycja A3.1.1 „Wsparcie rozwoju nowoczesnego kształcenia zawodowego,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szkolnictwa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wyższego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oraz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uczenia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się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przez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całe</w:t>
      </w:r>
      <w:r>
        <w:rPr>
          <w:rFonts w:ascii="Calibri Light" w:hAnsi="Calibri Light"/>
          <w:color w:val="2D74B5"/>
          <w:spacing w:val="-5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życie”.</w:t>
      </w: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spacing w:before="65"/>
        <w:rPr>
          <w:rFonts w:ascii="Calibri Light"/>
          <w:sz w:val="32"/>
        </w:rPr>
      </w:pPr>
    </w:p>
    <w:p w:rsidR="00F82DD0" w:rsidRDefault="00B62316">
      <w:pPr>
        <w:spacing w:before="1"/>
        <w:ind w:left="147" w:right="146"/>
        <w:jc w:val="center"/>
        <w:rPr>
          <w:rFonts w:ascii="Calibri Light"/>
          <w:sz w:val="32"/>
        </w:rPr>
      </w:pPr>
      <w:r>
        <w:rPr>
          <w:rFonts w:ascii="Calibri Light"/>
          <w:color w:val="2D74B5"/>
          <w:spacing w:val="-4"/>
          <w:sz w:val="32"/>
        </w:rPr>
        <w:t>RAMOWY</w:t>
      </w:r>
      <w:r>
        <w:rPr>
          <w:rFonts w:ascii="Calibri Light"/>
          <w:color w:val="2D74B5"/>
          <w:spacing w:val="-12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PROGRAM</w:t>
      </w:r>
      <w:r>
        <w:rPr>
          <w:rFonts w:ascii="Calibri Light"/>
          <w:color w:val="2D74B5"/>
          <w:spacing w:val="-11"/>
          <w:sz w:val="32"/>
        </w:rPr>
        <w:t xml:space="preserve"> </w:t>
      </w:r>
      <w:r>
        <w:rPr>
          <w:rFonts w:ascii="Calibri Light"/>
          <w:color w:val="2D74B5"/>
          <w:spacing w:val="-4"/>
          <w:sz w:val="32"/>
        </w:rPr>
        <w:t>NAUCZANIA</w:t>
      </w:r>
    </w:p>
    <w:p w:rsidR="00F82DD0" w:rsidRDefault="00B62316">
      <w:pPr>
        <w:spacing w:before="301"/>
        <w:ind w:left="70" w:right="66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pacing w:val="-4"/>
          <w:sz w:val="32"/>
        </w:rPr>
        <w:t>DLA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BRANŻOWEGO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SZKOLENIA</w:t>
      </w:r>
      <w:r>
        <w:rPr>
          <w:rFonts w:ascii="Calibri Light" w:hAnsi="Calibri Light"/>
          <w:color w:val="2D74B5"/>
          <w:spacing w:val="-9"/>
          <w:sz w:val="32"/>
        </w:rPr>
        <w:t xml:space="preserve"> </w:t>
      </w:r>
      <w:r>
        <w:rPr>
          <w:rFonts w:ascii="Calibri Light" w:hAnsi="Calibri Light"/>
          <w:color w:val="2D74B5"/>
          <w:spacing w:val="-4"/>
          <w:sz w:val="32"/>
        </w:rPr>
        <w:t>ZAWODOWEGO</w:t>
      </w:r>
    </w:p>
    <w:p w:rsidR="00F82DD0" w:rsidRDefault="00F82DD0">
      <w:pPr>
        <w:pStyle w:val="Tekstpodstawowy"/>
        <w:spacing w:before="176"/>
        <w:rPr>
          <w:rFonts w:ascii="Calibri Light"/>
          <w:sz w:val="32"/>
        </w:rPr>
      </w:pPr>
    </w:p>
    <w:p w:rsidR="00D94248" w:rsidRPr="00D94248" w:rsidRDefault="00B62316" w:rsidP="00D94248">
      <w:pPr>
        <w:adjustRightInd w:val="0"/>
        <w:spacing w:line="276" w:lineRule="auto"/>
        <w:jc w:val="center"/>
        <w:rPr>
          <w:rFonts w:ascii="Arial" w:hAnsi="Arial" w:cs="Arial"/>
          <w:b/>
          <w:bCs/>
          <w:color w:val="4F81BD" w:themeColor="accent1"/>
          <w:sz w:val="18"/>
          <w:szCs w:val="18"/>
        </w:rPr>
      </w:pPr>
      <w:r w:rsidRPr="00D94248">
        <w:rPr>
          <w:color w:val="4F81BD" w:themeColor="accent1"/>
          <w:sz w:val="32"/>
        </w:rPr>
        <w:t>W</w:t>
      </w:r>
      <w:r w:rsidRPr="00D94248">
        <w:rPr>
          <w:color w:val="4F81BD" w:themeColor="accent1"/>
          <w:spacing w:val="-11"/>
          <w:sz w:val="32"/>
        </w:rPr>
        <w:t xml:space="preserve"> </w:t>
      </w:r>
      <w:r w:rsidRPr="00D94248">
        <w:rPr>
          <w:color w:val="4F81BD" w:themeColor="accent1"/>
          <w:sz w:val="32"/>
        </w:rPr>
        <w:t>ZAKRESIE</w:t>
      </w:r>
      <w:r w:rsidRPr="00D94248">
        <w:rPr>
          <w:color w:val="4F81BD" w:themeColor="accent1"/>
          <w:spacing w:val="-8"/>
          <w:sz w:val="32"/>
        </w:rPr>
        <w:t xml:space="preserve"> </w:t>
      </w:r>
      <w:r w:rsidR="00D94248" w:rsidRPr="00D94248">
        <w:rPr>
          <w:rFonts w:asciiTheme="minorHAnsi" w:hAnsiTheme="minorHAnsi" w:cstheme="minorHAnsi"/>
          <w:bCs/>
          <w:color w:val="4F81BD" w:themeColor="accent1"/>
          <w:sz w:val="32"/>
          <w:szCs w:val="32"/>
        </w:rPr>
        <w:t>”WYKONYWANIA ŚCIAN Z ELEMENTÓW CERAMICZNYCH PORYZOWANYCH I ELEMENTÓW Z WBUDOWANYM OCIEPLENIEM. BUDYNEK EFEKTYWNIE ENERGETYCZNY”</w:t>
      </w:r>
    </w:p>
    <w:p w:rsidR="00F82DD0" w:rsidRDefault="00F82DD0">
      <w:pPr>
        <w:ind w:left="4" w:right="70"/>
        <w:jc w:val="center"/>
        <w:rPr>
          <w:sz w:val="32"/>
        </w:rPr>
      </w:pPr>
    </w:p>
    <w:p w:rsidR="00F82DD0" w:rsidRDefault="00B62316">
      <w:pPr>
        <w:spacing w:before="260" w:line="276" w:lineRule="auto"/>
        <w:ind w:left="147" w:right="151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opracowany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ramach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konkursu</w:t>
      </w:r>
      <w:r>
        <w:rPr>
          <w:rFonts w:ascii="Calibri Light" w:hAnsi="Calibri Light"/>
          <w:color w:val="2D74B5"/>
          <w:spacing w:val="-4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„Utworzenie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i</w:t>
      </w:r>
      <w:r>
        <w:rPr>
          <w:rFonts w:ascii="Calibri Light" w:hAnsi="Calibri Light"/>
          <w:color w:val="2D74B5"/>
          <w:spacing w:val="-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wsparcie</w:t>
      </w:r>
      <w:r>
        <w:rPr>
          <w:rFonts w:ascii="Calibri Light" w:hAnsi="Calibri Light"/>
          <w:color w:val="2D74B5"/>
          <w:spacing w:val="-6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funkcjonowania 120 Branżowych Centrów Umiejętności (BCU), realizujących koncepcję</w:t>
      </w:r>
    </w:p>
    <w:p w:rsidR="00F82DD0" w:rsidRDefault="00B62316">
      <w:pPr>
        <w:spacing w:line="276" w:lineRule="auto"/>
        <w:ind w:left="1953" w:right="1955" w:firstLine="4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Centrów Doskonałości Zawodowej (</w:t>
      </w:r>
      <w:proofErr w:type="spellStart"/>
      <w:r>
        <w:rPr>
          <w:rFonts w:ascii="Calibri Light" w:hAnsi="Calibri Light"/>
          <w:color w:val="2D74B5"/>
          <w:sz w:val="32"/>
        </w:rPr>
        <w:t>CoVEs</w:t>
      </w:r>
      <w:proofErr w:type="spellEnd"/>
      <w:r>
        <w:rPr>
          <w:rFonts w:ascii="Calibri Light" w:hAnsi="Calibri Light"/>
          <w:color w:val="2D74B5"/>
          <w:sz w:val="32"/>
        </w:rPr>
        <w:t>)” numer</w:t>
      </w:r>
      <w:r>
        <w:rPr>
          <w:rFonts w:ascii="Calibri Light" w:hAnsi="Calibri Light"/>
          <w:color w:val="2D74B5"/>
          <w:spacing w:val="-18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przedsięwzięcia</w:t>
      </w:r>
      <w:r>
        <w:rPr>
          <w:rFonts w:ascii="Calibri Light" w:hAnsi="Calibri Light"/>
          <w:color w:val="2D74B5"/>
          <w:spacing w:val="-17"/>
          <w:sz w:val="32"/>
        </w:rPr>
        <w:t xml:space="preserve"> </w:t>
      </w:r>
      <w:r>
        <w:rPr>
          <w:rFonts w:ascii="Calibri Light" w:hAnsi="Calibri Light"/>
          <w:color w:val="2D74B5"/>
          <w:sz w:val="32"/>
        </w:rPr>
        <w:t>KPO/22/1/BCU/U/0053</w:t>
      </w: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rPr>
          <w:rFonts w:ascii="Calibri Light"/>
          <w:sz w:val="32"/>
        </w:rPr>
      </w:pPr>
    </w:p>
    <w:p w:rsidR="00F82DD0" w:rsidRDefault="00F82DD0">
      <w:pPr>
        <w:pStyle w:val="Tekstpodstawowy"/>
        <w:spacing w:before="283"/>
        <w:rPr>
          <w:rFonts w:ascii="Calibri Light"/>
          <w:sz w:val="32"/>
        </w:rPr>
      </w:pPr>
    </w:p>
    <w:p w:rsidR="00F82DD0" w:rsidRDefault="00B62316">
      <w:pPr>
        <w:ind w:left="66" w:right="66"/>
        <w:jc w:val="center"/>
        <w:rPr>
          <w:b/>
        </w:rPr>
      </w:pPr>
      <w:r>
        <w:rPr>
          <w:b/>
        </w:rPr>
        <w:t>Lublin,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202</w:t>
      </w:r>
      <w:r w:rsidR="00832D39">
        <w:rPr>
          <w:b/>
          <w:spacing w:val="-4"/>
        </w:rPr>
        <w:t>3</w:t>
      </w:r>
    </w:p>
    <w:p w:rsidR="00F82DD0" w:rsidRDefault="00B62316">
      <w:pPr>
        <w:spacing w:before="240"/>
        <w:ind w:left="245" w:right="98"/>
        <w:jc w:val="center"/>
        <w:rPr>
          <w:sz w:val="18"/>
        </w:rPr>
      </w:pPr>
      <w:r>
        <w:rPr>
          <w:sz w:val="18"/>
        </w:rPr>
        <w:t>Zamieszczony</w:t>
      </w:r>
      <w:r>
        <w:rPr>
          <w:spacing w:val="-6"/>
          <w:sz w:val="18"/>
        </w:rPr>
        <w:t xml:space="preserve"> </w:t>
      </w:r>
      <w:r>
        <w:rPr>
          <w:sz w:val="18"/>
        </w:rPr>
        <w:t>program</w:t>
      </w:r>
      <w:r>
        <w:rPr>
          <w:spacing w:val="-4"/>
          <w:sz w:val="18"/>
        </w:rPr>
        <w:t xml:space="preserve"> </w:t>
      </w:r>
      <w:r>
        <w:rPr>
          <w:sz w:val="18"/>
        </w:rPr>
        <w:t>nauczania</w:t>
      </w:r>
      <w:r>
        <w:rPr>
          <w:spacing w:val="-2"/>
          <w:sz w:val="18"/>
        </w:rPr>
        <w:t xml:space="preserve"> </w:t>
      </w:r>
      <w:r>
        <w:rPr>
          <w:sz w:val="18"/>
        </w:rPr>
        <w:t>odzwierciedla</w:t>
      </w:r>
      <w:r>
        <w:rPr>
          <w:spacing w:val="-4"/>
          <w:sz w:val="18"/>
        </w:rPr>
        <w:t xml:space="preserve"> </w:t>
      </w:r>
      <w:r>
        <w:rPr>
          <w:sz w:val="18"/>
        </w:rPr>
        <w:t>jedynie</w:t>
      </w:r>
      <w:r>
        <w:rPr>
          <w:spacing w:val="-5"/>
          <w:sz w:val="18"/>
        </w:rPr>
        <w:t xml:space="preserve"> </w:t>
      </w:r>
      <w:r>
        <w:rPr>
          <w:sz w:val="18"/>
        </w:rPr>
        <w:t>stanowisko</w:t>
      </w:r>
      <w:r>
        <w:rPr>
          <w:spacing w:val="-3"/>
          <w:sz w:val="18"/>
        </w:rPr>
        <w:t xml:space="preserve"> </w:t>
      </w:r>
      <w:r>
        <w:rPr>
          <w:sz w:val="18"/>
        </w:rPr>
        <w:t>autorów</w:t>
      </w:r>
      <w:r>
        <w:rPr>
          <w:spacing w:val="-4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instytucja</w:t>
      </w:r>
      <w:r>
        <w:rPr>
          <w:spacing w:val="-4"/>
          <w:sz w:val="18"/>
        </w:rPr>
        <w:t xml:space="preserve"> </w:t>
      </w:r>
      <w:r>
        <w:rPr>
          <w:sz w:val="18"/>
        </w:rPr>
        <w:t>finansująca</w:t>
      </w:r>
      <w:r>
        <w:rPr>
          <w:spacing w:val="-5"/>
          <w:sz w:val="18"/>
        </w:rPr>
        <w:t xml:space="preserve"> </w:t>
      </w:r>
      <w:r>
        <w:rPr>
          <w:sz w:val="18"/>
        </w:rPr>
        <w:t>nie</w:t>
      </w:r>
      <w:r>
        <w:rPr>
          <w:spacing w:val="-4"/>
          <w:sz w:val="18"/>
        </w:rPr>
        <w:t xml:space="preserve"> </w:t>
      </w:r>
      <w:r>
        <w:rPr>
          <w:sz w:val="18"/>
        </w:rPr>
        <w:t>ponosi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odpowiedzialności</w:t>
      </w:r>
    </w:p>
    <w:p w:rsidR="00F82DD0" w:rsidRDefault="00B62316">
      <w:pPr>
        <w:spacing w:before="30"/>
        <w:ind w:left="6250"/>
        <w:rPr>
          <w:sz w:val="23"/>
        </w:rPr>
      </w:pPr>
      <w:r>
        <w:rPr>
          <w:sz w:val="18"/>
        </w:rPr>
        <w:lastRenderedPageBreak/>
        <w:t>za</w:t>
      </w:r>
      <w:r>
        <w:rPr>
          <w:spacing w:val="-3"/>
          <w:sz w:val="18"/>
        </w:rPr>
        <w:t xml:space="preserve"> </w:t>
      </w:r>
      <w:r>
        <w:rPr>
          <w:sz w:val="18"/>
        </w:rPr>
        <w:t>umieszczoną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1"/>
          <w:sz w:val="18"/>
        </w:rPr>
        <w:t xml:space="preserve"> </w:t>
      </w:r>
      <w:r>
        <w:rPr>
          <w:sz w:val="18"/>
        </w:rPr>
        <w:t>nich</w:t>
      </w:r>
      <w:r>
        <w:rPr>
          <w:spacing w:val="-3"/>
          <w:sz w:val="18"/>
        </w:rPr>
        <w:t xml:space="preserve"> </w:t>
      </w:r>
      <w:r>
        <w:rPr>
          <w:sz w:val="18"/>
        </w:rPr>
        <w:t>zawartość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merytoryczną</w:t>
      </w:r>
      <w:r>
        <w:rPr>
          <w:spacing w:val="-2"/>
          <w:sz w:val="23"/>
        </w:rPr>
        <w:t>.</w:t>
      </w:r>
    </w:p>
    <w:p w:rsidR="00F82DD0" w:rsidRDefault="00F82DD0">
      <w:pPr>
        <w:rPr>
          <w:sz w:val="23"/>
        </w:rPr>
        <w:sectPr w:rsidR="00F82DD0" w:rsidSect="00634A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920" w:right="992" w:bottom="280" w:left="992" w:header="708" w:footer="708" w:gutter="0"/>
          <w:cols w:space="708"/>
          <w:titlePg/>
          <w:docGrid w:linePitch="299"/>
        </w:sectPr>
      </w:pPr>
    </w:p>
    <w:p w:rsidR="00F82DD0" w:rsidRDefault="00B62316">
      <w:pPr>
        <w:pStyle w:val="Tekstpodstawowy"/>
        <w:rPr>
          <w:sz w:val="26"/>
        </w:rPr>
      </w:pPr>
      <w:r>
        <w:rPr>
          <w:noProof/>
          <w:sz w:val="26"/>
          <w:lang w:eastAsia="pl-PL"/>
        </w:rPr>
        <w:lastRenderedPageBreak/>
        <w:drawing>
          <wp:anchor distT="0" distB="0" distL="0" distR="0" simplePos="0" relativeHeight="487372288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sz w:val="26"/>
        </w:rPr>
      </w:pPr>
    </w:p>
    <w:p w:rsidR="00F82DD0" w:rsidRDefault="00F82DD0">
      <w:pPr>
        <w:pStyle w:val="Tekstpodstawowy"/>
        <w:rPr>
          <w:sz w:val="26"/>
        </w:rPr>
      </w:pPr>
    </w:p>
    <w:p w:rsidR="00F82DD0" w:rsidRDefault="00F82DD0">
      <w:pPr>
        <w:pStyle w:val="Tekstpodstawowy"/>
        <w:rPr>
          <w:sz w:val="26"/>
        </w:rPr>
      </w:pPr>
    </w:p>
    <w:p w:rsidR="00F82DD0" w:rsidRDefault="00F82DD0">
      <w:pPr>
        <w:pStyle w:val="Tekstpodstawowy"/>
        <w:spacing w:before="102"/>
        <w:rPr>
          <w:sz w:val="26"/>
        </w:rPr>
      </w:pPr>
    </w:p>
    <w:p w:rsidR="00F82DD0" w:rsidRDefault="00B62316">
      <w:pPr>
        <w:pStyle w:val="Akapitzlist"/>
        <w:numPr>
          <w:ilvl w:val="0"/>
          <w:numId w:val="7"/>
        </w:numPr>
        <w:tabs>
          <w:tab w:val="left" w:pos="860"/>
        </w:tabs>
        <w:spacing w:after="49"/>
        <w:ind w:left="860" w:hanging="359"/>
        <w:rPr>
          <w:rFonts w:ascii="Calibri Light"/>
          <w:sz w:val="26"/>
        </w:rPr>
      </w:pPr>
      <w:r>
        <w:rPr>
          <w:rFonts w:ascii="Calibri Light"/>
          <w:color w:val="2D74B5"/>
          <w:spacing w:val="-2"/>
          <w:sz w:val="26"/>
        </w:rPr>
        <w:t>CZAS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TRWANIA,</w:t>
      </w:r>
      <w:r>
        <w:rPr>
          <w:rFonts w:ascii="Calibri Light"/>
          <w:color w:val="2D74B5"/>
          <w:spacing w:val="-12"/>
          <w:sz w:val="26"/>
        </w:rPr>
        <w:t xml:space="preserve"> </w:t>
      </w:r>
      <w:r>
        <w:rPr>
          <w:rFonts w:ascii="Calibri Light"/>
          <w:color w:val="2D74B5"/>
          <w:spacing w:val="-2"/>
          <w:sz w:val="26"/>
        </w:rPr>
        <w:t>ORGANIZACJA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660"/>
      </w:tblGrid>
      <w:tr w:rsidR="00F82DD0">
        <w:trPr>
          <w:trHeight w:val="817"/>
        </w:trPr>
        <w:tc>
          <w:tcPr>
            <w:tcW w:w="2972" w:type="dxa"/>
            <w:shd w:val="clear" w:color="auto" w:fill="DEEAF6"/>
          </w:tcPr>
          <w:p w:rsidR="00F82DD0" w:rsidRDefault="00B62316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Uczestnicy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branżowego szkolenia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zawodowego:</w:t>
            </w:r>
          </w:p>
        </w:tc>
        <w:tc>
          <w:tcPr>
            <w:tcW w:w="6660" w:type="dxa"/>
          </w:tcPr>
          <w:p w:rsidR="00F82DD0" w:rsidRDefault="00B62316">
            <w:pPr>
              <w:pStyle w:val="TableParagraph"/>
              <w:spacing w:line="268" w:lineRule="exact"/>
              <w:ind w:left="110"/>
            </w:pPr>
            <w:r>
              <w:t>UCZNIOWIE,</w:t>
            </w:r>
            <w:r>
              <w:rPr>
                <w:spacing w:val="-8"/>
              </w:rPr>
              <w:t xml:space="preserve"> </w:t>
            </w:r>
            <w:r>
              <w:t>STUDENCI,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DOKTORANCI</w:t>
            </w:r>
          </w:p>
        </w:tc>
      </w:tr>
      <w:tr w:rsidR="00F82DD0">
        <w:trPr>
          <w:trHeight w:val="508"/>
        </w:trPr>
        <w:tc>
          <w:tcPr>
            <w:tcW w:w="2972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Czas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trwania:</w:t>
            </w:r>
          </w:p>
        </w:tc>
        <w:tc>
          <w:tcPr>
            <w:tcW w:w="6660" w:type="dxa"/>
          </w:tcPr>
          <w:p w:rsidR="00F82DD0" w:rsidRDefault="00B62316">
            <w:pPr>
              <w:pStyle w:val="TableParagraph"/>
              <w:spacing w:line="268" w:lineRule="exact"/>
              <w:ind w:left="110"/>
            </w:pPr>
            <w:r>
              <w:t>4-6</w:t>
            </w:r>
            <w:r>
              <w:rPr>
                <w:spacing w:val="-4"/>
              </w:rPr>
              <w:t xml:space="preserve"> </w:t>
            </w:r>
            <w:r>
              <w:t>spotkań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weekendowych</w:t>
            </w:r>
          </w:p>
        </w:tc>
      </w:tr>
      <w:tr w:rsidR="00F82DD0">
        <w:trPr>
          <w:trHeight w:val="508"/>
        </w:trPr>
        <w:tc>
          <w:tcPr>
            <w:tcW w:w="2972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godzin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kształcenia:</w:t>
            </w:r>
          </w:p>
        </w:tc>
        <w:tc>
          <w:tcPr>
            <w:tcW w:w="6660" w:type="dxa"/>
          </w:tcPr>
          <w:p w:rsidR="00F82DD0" w:rsidRDefault="00B62316">
            <w:pPr>
              <w:pStyle w:val="TableParagraph"/>
              <w:spacing w:line="268" w:lineRule="exact"/>
              <w:ind w:left="110"/>
            </w:pPr>
            <w:r>
              <w:rPr>
                <w:spacing w:val="-5"/>
              </w:rPr>
              <w:t>48</w:t>
            </w:r>
          </w:p>
        </w:tc>
      </w:tr>
      <w:tr w:rsidR="00F82DD0">
        <w:trPr>
          <w:trHeight w:val="508"/>
        </w:trPr>
        <w:tc>
          <w:tcPr>
            <w:tcW w:w="9632" w:type="dxa"/>
            <w:gridSpan w:val="2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Sposób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organizacji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szkolenia:</w:t>
            </w:r>
          </w:p>
        </w:tc>
      </w:tr>
      <w:tr w:rsidR="00F82DD0">
        <w:trPr>
          <w:trHeight w:val="510"/>
        </w:trPr>
        <w:tc>
          <w:tcPr>
            <w:tcW w:w="9632" w:type="dxa"/>
            <w:gridSpan w:val="2"/>
          </w:tcPr>
          <w:p w:rsidR="00F82DD0" w:rsidRDefault="00445D21">
            <w:pPr>
              <w:pStyle w:val="TableParagraph"/>
              <w:spacing w:before="1"/>
            </w:pPr>
            <w:r>
              <w:rPr>
                <w:spacing w:val="-2"/>
              </w:rPr>
              <w:t>stacjonarnie</w:t>
            </w:r>
          </w:p>
        </w:tc>
      </w:tr>
    </w:tbl>
    <w:p w:rsidR="00F82DD0" w:rsidRDefault="00B62316">
      <w:pPr>
        <w:pStyle w:val="Akapitzlist"/>
        <w:numPr>
          <w:ilvl w:val="0"/>
          <w:numId w:val="7"/>
        </w:numPr>
        <w:tabs>
          <w:tab w:val="left" w:pos="861"/>
        </w:tabs>
        <w:spacing w:before="41" w:line="278" w:lineRule="auto"/>
        <w:ind w:right="1782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2"/>
          <w:sz w:val="26"/>
        </w:rPr>
        <w:t>WYMAGANIA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WSTĘPNE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DLA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UCZESTNIKÓW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BRANŻOWEGO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SZKOLENIA ZAWODOWEGO</w:t>
      </w:r>
    </w:p>
    <w:p w:rsidR="00F82DD0" w:rsidRDefault="00B62316">
      <w:pPr>
        <w:pStyle w:val="Tekstpodstawowy"/>
        <w:spacing w:line="276" w:lineRule="auto"/>
        <w:ind w:left="140" w:firstLine="360"/>
      </w:pPr>
      <w:r>
        <w:t>Wykształcenie</w:t>
      </w:r>
      <w:r>
        <w:rPr>
          <w:spacing w:val="-6"/>
        </w:rPr>
        <w:t xml:space="preserve"> </w:t>
      </w:r>
      <w:r>
        <w:t>podstawowe,</w:t>
      </w:r>
      <w:r>
        <w:rPr>
          <w:spacing w:val="-3"/>
        </w:rPr>
        <w:t xml:space="preserve"> </w:t>
      </w:r>
      <w:r>
        <w:t>umiejętność</w:t>
      </w:r>
      <w:r>
        <w:rPr>
          <w:spacing w:val="-5"/>
        </w:rPr>
        <w:t xml:space="preserve"> </w:t>
      </w:r>
      <w:r>
        <w:t>obsługi</w:t>
      </w:r>
      <w:r>
        <w:rPr>
          <w:spacing w:val="-6"/>
        </w:rPr>
        <w:t xml:space="preserve"> </w:t>
      </w:r>
      <w:r>
        <w:t>komputera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zaświadczenie</w:t>
      </w:r>
      <w:r>
        <w:rPr>
          <w:spacing w:val="-3"/>
        </w:rPr>
        <w:t xml:space="preserve"> </w:t>
      </w:r>
      <w:r>
        <w:t>lekarskie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braku przeciwwskazań zdrowotnych do uczestnictwa w kursie.</w:t>
      </w:r>
    </w:p>
    <w:p w:rsidR="00F82DD0" w:rsidRDefault="00B62316">
      <w:pPr>
        <w:pStyle w:val="Akapitzlist"/>
        <w:numPr>
          <w:ilvl w:val="0"/>
          <w:numId w:val="7"/>
        </w:numPr>
        <w:tabs>
          <w:tab w:val="left" w:pos="861"/>
        </w:tabs>
        <w:spacing w:before="195" w:line="276" w:lineRule="auto"/>
        <w:ind w:right="273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z w:val="26"/>
        </w:rPr>
        <w:t>CELE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KSZTAŁCENIA</w:t>
      </w:r>
      <w:r>
        <w:rPr>
          <w:rFonts w:ascii="Calibri Light" w:hAnsi="Calibri Light"/>
          <w:color w:val="2D74B5"/>
          <w:spacing w:val="-4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I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SPOSOBY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ICH</w:t>
      </w:r>
      <w:r>
        <w:rPr>
          <w:rFonts w:ascii="Calibri Light" w:hAnsi="Calibri Light"/>
          <w:color w:val="2D74B5"/>
          <w:spacing w:val="-4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OSIĄGANIA,</w:t>
      </w:r>
      <w:r>
        <w:rPr>
          <w:rFonts w:ascii="Calibri Light" w:hAnsi="Calibri Light"/>
          <w:color w:val="2D74B5"/>
          <w:spacing w:val="-5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Z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>UWZGLĘDNIENIEM</w:t>
      </w:r>
      <w:r>
        <w:rPr>
          <w:rFonts w:ascii="Calibri Light" w:hAnsi="Calibri Light"/>
          <w:color w:val="2D74B5"/>
          <w:spacing w:val="-7"/>
          <w:sz w:val="26"/>
        </w:rPr>
        <w:t xml:space="preserve"> </w:t>
      </w:r>
      <w:r>
        <w:rPr>
          <w:rFonts w:ascii="Calibri Light" w:hAnsi="Calibri Light"/>
          <w:color w:val="2D74B5"/>
          <w:sz w:val="26"/>
        </w:rPr>
        <w:t xml:space="preserve">MOŻLIWOŚCI </w:t>
      </w:r>
      <w:r>
        <w:rPr>
          <w:rFonts w:ascii="Calibri Light" w:hAnsi="Calibri Light"/>
          <w:color w:val="2D74B5"/>
          <w:spacing w:val="-2"/>
          <w:sz w:val="26"/>
        </w:rPr>
        <w:t>INDYWIZUALIZACJI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PRACY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UCZESTNIKÓW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BRANŻOWEGO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SZKOLENIA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 xml:space="preserve">ZAWODOWEGO, </w:t>
      </w:r>
      <w:r>
        <w:rPr>
          <w:rFonts w:ascii="Calibri Light" w:hAnsi="Calibri Light"/>
          <w:color w:val="2D74B5"/>
          <w:sz w:val="26"/>
        </w:rPr>
        <w:t>W ZALEŻNOŚCI OD ICH POTRZEB I MOŻLIWOŚCI</w:t>
      </w:r>
    </w:p>
    <w:p w:rsidR="00F82DD0" w:rsidRDefault="00B62316">
      <w:pPr>
        <w:pStyle w:val="Akapitzlist"/>
        <w:numPr>
          <w:ilvl w:val="1"/>
          <w:numId w:val="7"/>
        </w:numPr>
        <w:tabs>
          <w:tab w:val="left" w:pos="861"/>
        </w:tabs>
        <w:spacing w:line="276" w:lineRule="auto"/>
        <w:ind w:right="138"/>
        <w:jc w:val="both"/>
        <w:rPr>
          <w:sz w:val="23"/>
        </w:rPr>
      </w:pPr>
      <w:r>
        <w:rPr>
          <w:sz w:val="23"/>
        </w:rPr>
        <w:t>Nabycie</w:t>
      </w:r>
      <w:r>
        <w:rPr>
          <w:spacing w:val="79"/>
          <w:w w:val="150"/>
          <w:sz w:val="23"/>
        </w:rPr>
        <w:t xml:space="preserve"> </w:t>
      </w:r>
      <w:r>
        <w:rPr>
          <w:sz w:val="23"/>
        </w:rPr>
        <w:t>umiejętności</w:t>
      </w:r>
      <w:r>
        <w:rPr>
          <w:spacing w:val="79"/>
          <w:w w:val="150"/>
          <w:sz w:val="23"/>
        </w:rPr>
        <w:t xml:space="preserve"> </w:t>
      </w:r>
      <w:r>
        <w:rPr>
          <w:sz w:val="23"/>
        </w:rPr>
        <w:t>w</w:t>
      </w:r>
      <w:r>
        <w:rPr>
          <w:spacing w:val="78"/>
          <w:w w:val="150"/>
          <w:sz w:val="23"/>
        </w:rPr>
        <w:t xml:space="preserve"> </w:t>
      </w:r>
      <w:r>
        <w:rPr>
          <w:sz w:val="23"/>
        </w:rPr>
        <w:t>zakresie</w:t>
      </w:r>
      <w:r>
        <w:rPr>
          <w:spacing w:val="79"/>
          <w:w w:val="150"/>
          <w:sz w:val="23"/>
        </w:rPr>
        <w:t xml:space="preserve"> </w:t>
      </w:r>
      <w:r>
        <w:rPr>
          <w:sz w:val="23"/>
        </w:rPr>
        <w:t>prawidłowego</w:t>
      </w:r>
      <w:r>
        <w:rPr>
          <w:spacing w:val="78"/>
          <w:w w:val="150"/>
          <w:sz w:val="23"/>
        </w:rPr>
        <w:t xml:space="preserve"> </w:t>
      </w:r>
      <w:r>
        <w:rPr>
          <w:sz w:val="23"/>
        </w:rPr>
        <w:t>oraz</w:t>
      </w:r>
      <w:r>
        <w:rPr>
          <w:spacing w:val="79"/>
          <w:w w:val="150"/>
          <w:sz w:val="23"/>
        </w:rPr>
        <w:t xml:space="preserve"> </w:t>
      </w:r>
      <w:r>
        <w:rPr>
          <w:sz w:val="23"/>
        </w:rPr>
        <w:t>bezpiecznego</w:t>
      </w:r>
      <w:r>
        <w:rPr>
          <w:spacing w:val="80"/>
          <w:w w:val="150"/>
          <w:sz w:val="23"/>
        </w:rPr>
        <w:t xml:space="preserve"> </w:t>
      </w:r>
      <w:r>
        <w:rPr>
          <w:sz w:val="23"/>
        </w:rPr>
        <w:t>wykonywania</w:t>
      </w:r>
      <w:r>
        <w:rPr>
          <w:spacing w:val="79"/>
          <w:w w:val="150"/>
          <w:sz w:val="23"/>
        </w:rPr>
        <w:t xml:space="preserve"> </w:t>
      </w:r>
      <w:r>
        <w:rPr>
          <w:sz w:val="23"/>
        </w:rPr>
        <w:t xml:space="preserve">ścian o najwyższych parametrach termoizolacyjnych. Ściany: z elementów ceramicznych </w:t>
      </w:r>
      <w:proofErr w:type="spellStart"/>
      <w:r>
        <w:rPr>
          <w:sz w:val="23"/>
        </w:rPr>
        <w:t>poryzowanych</w:t>
      </w:r>
      <w:proofErr w:type="spellEnd"/>
      <w:r>
        <w:rPr>
          <w:sz w:val="23"/>
        </w:rPr>
        <w:t xml:space="preserve"> i elementów ceramicznych z wbudowanym ociepleniem przy użyciu</w:t>
      </w:r>
      <w:r>
        <w:rPr>
          <w:spacing w:val="40"/>
          <w:sz w:val="23"/>
        </w:rPr>
        <w:t xml:space="preserve"> </w:t>
      </w:r>
      <w:r>
        <w:rPr>
          <w:sz w:val="23"/>
        </w:rPr>
        <w:t>innowacyjne</w:t>
      </w:r>
      <w:r>
        <w:rPr>
          <w:spacing w:val="31"/>
          <w:sz w:val="23"/>
        </w:rPr>
        <w:t xml:space="preserve"> </w:t>
      </w:r>
      <w:r>
        <w:rPr>
          <w:sz w:val="23"/>
        </w:rPr>
        <w:t>zaprawy</w:t>
      </w:r>
      <w:r>
        <w:rPr>
          <w:spacing w:val="30"/>
          <w:sz w:val="23"/>
        </w:rPr>
        <w:t xml:space="preserve"> </w:t>
      </w:r>
      <w:r>
        <w:rPr>
          <w:sz w:val="23"/>
        </w:rPr>
        <w:t>klejącej.</w:t>
      </w:r>
      <w:r>
        <w:rPr>
          <w:spacing w:val="31"/>
          <w:sz w:val="23"/>
        </w:rPr>
        <w:t xml:space="preserve"> </w:t>
      </w:r>
      <w:r>
        <w:rPr>
          <w:sz w:val="23"/>
        </w:rPr>
        <w:t>W</w:t>
      </w:r>
      <w:r>
        <w:rPr>
          <w:spacing w:val="30"/>
          <w:sz w:val="23"/>
        </w:rPr>
        <w:t xml:space="preserve"> </w:t>
      </w:r>
      <w:r>
        <w:rPr>
          <w:sz w:val="23"/>
        </w:rPr>
        <w:t>ramach</w:t>
      </w:r>
      <w:r>
        <w:rPr>
          <w:spacing w:val="27"/>
          <w:sz w:val="23"/>
        </w:rPr>
        <w:t xml:space="preserve"> </w:t>
      </w:r>
      <w:r>
        <w:rPr>
          <w:sz w:val="23"/>
        </w:rPr>
        <w:t>kompetencji</w:t>
      </w:r>
      <w:r>
        <w:rPr>
          <w:spacing w:val="31"/>
          <w:sz w:val="23"/>
        </w:rPr>
        <w:t xml:space="preserve"> </w:t>
      </w:r>
      <w:r>
        <w:rPr>
          <w:sz w:val="23"/>
        </w:rPr>
        <w:t>zielonych</w:t>
      </w:r>
      <w:r>
        <w:rPr>
          <w:spacing w:val="30"/>
          <w:sz w:val="23"/>
        </w:rPr>
        <w:t xml:space="preserve"> </w:t>
      </w:r>
      <w:r>
        <w:rPr>
          <w:sz w:val="23"/>
        </w:rPr>
        <w:t>uczestnik</w:t>
      </w:r>
      <w:r>
        <w:rPr>
          <w:spacing w:val="29"/>
          <w:sz w:val="23"/>
        </w:rPr>
        <w:t xml:space="preserve"> </w:t>
      </w:r>
      <w:r>
        <w:rPr>
          <w:sz w:val="23"/>
        </w:rPr>
        <w:t>zdobędzie</w:t>
      </w:r>
      <w:r>
        <w:rPr>
          <w:spacing w:val="31"/>
          <w:sz w:val="23"/>
        </w:rPr>
        <w:t xml:space="preserve"> </w:t>
      </w:r>
      <w:r>
        <w:rPr>
          <w:sz w:val="23"/>
        </w:rPr>
        <w:t>wiedze i umiejętność w zakresie prawidłowych procedur i przepisów dotyczących recyklingu, zbiórki odpadów oraz kar za nieprzestrzeganie przepisów z zakresu ochrony środowiska.</w:t>
      </w:r>
    </w:p>
    <w:p w:rsidR="00F82DD0" w:rsidRDefault="00F82DD0">
      <w:pPr>
        <w:pStyle w:val="Tekstpodstawowy"/>
        <w:spacing w:before="39"/>
      </w:pPr>
    </w:p>
    <w:p w:rsidR="00F82DD0" w:rsidRDefault="00B62316">
      <w:pPr>
        <w:pStyle w:val="Nagwek1"/>
        <w:spacing w:before="1"/>
      </w:pPr>
      <w:r>
        <w:t>Moduł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wyboru:</w:t>
      </w:r>
    </w:p>
    <w:p w:rsidR="00F82DD0" w:rsidRDefault="00B62316">
      <w:pPr>
        <w:pStyle w:val="Akapitzlist"/>
        <w:numPr>
          <w:ilvl w:val="1"/>
          <w:numId w:val="7"/>
        </w:numPr>
        <w:tabs>
          <w:tab w:val="left" w:pos="861"/>
        </w:tabs>
        <w:spacing w:before="43" w:line="276" w:lineRule="auto"/>
        <w:ind w:right="144"/>
        <w:jc w:val="both"/>
        <w:rPr>
          <w:sz w:val="23"/>
        </w:rPr>
      </w:pPr>
      <w:r>
        <w:rPr>
          <w:sz w:val="23"/>
        </w:rPr>
        <w:t>Rozwinięcie kompetencji cyfrowych w ramach zielonych technologii uczestników poprzez nabycie umiejętności obsługi programu Norma Pro umożliwiającego tworzenie przedmiarów robót oraz kosztorysów budowlanych związanych z zagadnieniami zrównoważonego budownictwa i projektowania ekologicznego</w:t>
      </w:r>
    </w:p>
    <w:p w:rsidR="00F82DD0" w:rsidRDefault="00F82DD0">
      <w:pPr>
        <w:pStyle w:val="Tekstpodstawowy"/>
        <w:spacing w:before="26"/>
      </w:pPr>
    </w:p>
    <w:p w:rsidR="00F82DD0" w:rsidRDefault="00B62316">
      <w:pPr>
        <w:pStyle w:val="Akapitzlist"/>
        <w:numPr>
          <w:ilvl w:val="1"/>
          <w:numId w:val="7"/>
        </w:numPr>
        <w:tabs>
          <w:tab w:val="left" w:pos="861"/>
        </w:tabs>
        <w:spacing w:line="276" w:lineRule="auto"/>
        <w:ind w:right="142"/>
        <w:jc w:val="both"/>
        <w:rPr>
          <w:sz w:val="23"/>
        </w:rPr>
      </w:pPr>
      <w:r>
        <w:rPr>
          <w:sz w:val="23"/>
        </w:rPr>
        <w:t>Rozwinięcie kompetencji cyfrowych uczestników poprzez nabycie umiejętności obsługi programu</w:t>
      </w:r>
      <w:r>
        <w:rPr>
          <w:spacing w:val="40"/>
          <w:sz w:val="23"/>
        </w:rPr>
        <w:t xml:space="preserve"> </w:t>
      </w:r>
      <w:r>
        <w:rPr>
          <w:sz w:val="23"/>
        </w:rPr>
        <w:t>AutoCAD</w:t>
      </w:r>
      <w:r>
        <w:rPr>
          <w:spacing w:val="40"/>
          <w:sz w:val="23"/>
        </w:rPr>
        <w:t xml:space="preserve"> </w:t>
      </w:r>
      <w:r>
        <w:rPr>
          <w:sz w:val="23"/>
        </w:rPr>
        <w:t>umożliwiającego</w:t>
      </w:r>
      <w:r>
        <w:rPr>
          <w:spacing w:val="40"/>
          <w:sz w:val="23"/>
        </w:rPr>
        <w:t xml:space="preserve"> </w:t>
      </w:r>
      <w:r>
        <w:rPr>
          <w:sz w:val="23"/>
        </w:rPr>
        <w:t>tworzenie</w:t>
      </w:r>
      <w:r>
        <w:rPr>
          <w:spacing w:val="40"/>
          <w:sz w:val="23"/>
        </w:rPr>
        <w:t xml:space="preserve"> </w:t>
      </w:r>
      <w:r>
        <w:rPr>
          <w:sz w:val="23"/>
        </w:rPr>
        <w:t>graficznej</w:t>
      </w:r>
      <w:r>
        <w:rPr>
          <w:spacing w:val="40"/>
          <w:sz w:val="23"/>
        </w:rPr>
        <w:t xml:space="preserve"> </w:t>
      </w:r>
      <w:r>
        <w:rPr>
          <w:sz w:val="23"/>
        </w:rPr>
        <w:t>części</w:t>
      </w:r>
      <w:r>
        <w:rPr>
          <w:spacing w:val="40"/>
          <w:sz w:val="23"/>
        </w:rPr>
        <w:t xml:space="preserve"> </w:t>
      </w:r>
      <w:r>
        <w:rPr>
          <w:sz w:val="23"/>
        </w:rPr>
        <w:t>dokumentacji</w:t>
      </w:r>
      <w:r>
        <w:rPr>
          <w:spacing w:val="40"/>
          <w:sz w:val="23"/>
        </w:rPr>
        <w:t xml:space="preserve"> </w:t>
      </w:r>
      <w:r>
        <w:rPr>
          <w:sz w:val="23"/>
        </w:rPr>
        <w:t>technicznej. W ramach kompetencji zielonych uczeń zdobędzie wiedze i umiejętność w zakresie projektowania elementów związanych z efektywnością energetyczną</w:t>
      </w:r>
    </w:p>
    <w:p w:rsidR="00F82DD0" w:rsidRDefault="00F82DD0">
      <w:pPr>
        <w:pStyle w:val="Akapitzlist"/>
        <w:spacing w:line="276" w:lineRule="auto"/>
        <w:jc w:val="both"/>
        <w:rPr>
          <w:sz w:val="23"/>
        </w:rPr>
        <w:sectPr w:rsidR="00F82DD0">
          <w:footerReference w:type="default" r:id="rId15"/>
          <w:pgSz w:w="11910" w:h="16840"/>
          <w:pgMar w:top="560" w:right="992" w:bottom="1840" w:left="992" w:header="0" w:footer="1651" w:gutter="0"/>
          <w:pgNumType w:start="2"/>
          <w:cols w:space="708"/>
        </w:sectPr>
      </w:pPr>
    </w:p>
    <w:p w:rsidR="00F82DD0" w:rsidRDefault="00B62316">
      <w:pPr>
        <w:pStyle w:val="Tekstpodstawowy"/>
      </w:pPr>
      <w:r>
        <w:rPr>
          <w:noProof/>
          <w:lang w:eastAsia="pl-PL"/>
        </w:rPr>
        <w:lastRenderedPageBreak/>
        <w:drawing>
          <wp:anchor distT="0" distB="0" distL="0" distR="0" simplePos="0" relativeHeight="487372800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</w:pPr>
    </w:p>
    <w:p w:rsidR="00F82DD0" w:rsidRDefault="00F82DD0">
      <w:pPr>
        <w:pStyle w:val="Tekstpodstawowy"/>
      </w:pPr>
    </w:p>
    <w:p w:rsidR="00F82DD0" w:rsidRDefault="00F82DD0">
      <w:pPr>
        <w:pStyle w:val="Tekstpodstawowy"/>
      </w:pPr>
    </w:p>
    <w:p w:rsidR="00F82DD0" w:rsidRDefault="00F82DD0">
      <w:pPr>
        <w:pStyle w:val="Tekstpodstawowy"/>
      </w:pPr>
    </w:p>
    <w:p w:rsidR="00F82DD0" w:rsidRDefault="00F82DD0">
      <w:pPr>
        <w:pStyle w:val="Tekstpodstawowy"/>
        <w:spacing w:before="2"/>
      </w:pPr>
    </w:p>
    <w:p w:rsidR="00F82DD0" w:rsidRDefault="00B62316">
      <w:pPr>
        <w:pStyle w:val="Nagwek1"/>
      </w:pPr>
      <w:r>
        <w:t>Sposoby</w:t>
      </w:r>
      <w:r>
        <w:rPr>
          <w:spacing w:val="-5"/>
        </w:rPr>
        <w:t xml:space="preserve"> </w:t>
      </w:r>
      <w:r>
        <w:t>osiągania</w:t>
      </w:r>
      <w:r>
        <w:rPr>
          <w:spacing w:val="-4"/>
        </w:rPr>
        <w:t xml:space="preserve"> </w:t>
      </w:r>
      <w:r>
        <w:rPr>
          <w:spacing w:val="-2"/>
        </w:rPr>
        <w:t>celów:</w:t>
      </w:r>
    </w:p>
    <w:p w:rsidR="00F82DD0" w:rsidRDefault="00B62316">
      <w:pPr>
        <w:pStyle w:val="Akapitzlist"/>
        <w:numPr>
          <w:ilvl w:val="2"/>
          <w:numId w:val="7"/>
        </w:numPr>
        <w:tabs>
          <w:tab w:val="left" w:pos="1568"/>
        </w:tabs>
        <w:ind w:left="1568" w:hanging="359"/>
        <w:jc w:val="both"/>
        <w:rPr>
          <w:sz w:val="23"/>
        </w:rPr>
      </w:pPr>
      <w:r>
        <w:rPr>
          <w:sz w:val="23"/>
        </w:rPr>
        <w:t>Zajęcia</w:t>
      </w:r>
      <w:r>
        <w:rPr>
          <w:spacing w:val="-8"/>
          <w:sz w:val="23"/>
        </w:rPr>
        <w:t xml:space="preserve"> </w:t>
      </w:r>
      <w:r>
        <w:rPr>
          <w:sz w:val="23"/>
        </w:rPr>
        <w:t>teoretyczne:</w:t>
      </w:r>
      <w:r>
        <w:rPr>
          <w:spacing w:val="-5"/>
          <w:sz w:val="23"/>
        </w:rPr>
        <w:t xml:space="preserve"> </w:t>
      </w:r>
      <w:r>
        <w:rPr>
          <w:sz w:val="23"/>
        </w:rPr>
        <w:t>:</w:t>
      </w:r>
      <w:r>
        <w:rPr>
          <w:spacing w:val="-8"/>
          <w:sz w:val="23"/>
        </w:rPr>
        <w:t xml:space="preserve"> </w:t>
      </w:r>
      <w:r>
        <w:rPr>
          <w:sz w:val="23"/>
        </w:rPr>
        <w:t>wykład</w:t>
      </w:r>
      <w:r>
        <w:rPr>
          <w:spacing w:val="-6"/>
          <w:sz w:val="23"/>
        </w:rPr>
        <w:t xml:space="preserve"> </w:t>
      </w:r>
      <w:r>
        <w:rPr>
          <w:sz w:val="23"/>
        </w:rPr>
        <w:t>informacyjny,</w:t>
      </w:r>
      <w:r>
        <w:rPr>
          <w:spacing w:val="-6"/>
          <w:sz w:val="23"/>
        </w:rPr>
        <w:t xml:space="preserve"> </w:t>
      </w:r>
      <w:r>
        <w:rPr>
          <w:sz w:val="23"/>
        </w:rPr>
        <w:t>pogadanka,</w:t>
      </w:r>
      <w:r>
        <w:rPr>
          <w:spacing w:val="-6"/>
          <w:sz w:val="23"/>
        </w:rPr>
        <w:t xml:space="preserve"> </w:t>
      </w:r>
      <w:r>
        <w:rPr>
          <w:sz w:val="23"/>
        </w:rPr>
        <w:t>opis,</w:t>
      </w:r>
      <w:r>
        <w:rPr>
          <w:spacing w:val="-7"/>
          <w:sz w:val="23"/>
        </w:rPr>
        <w:t xml:space="preserve"> </w:t>
      </w:r>
      <w:r>
        <w:rPr>
          <w:spacing w:val="-2"/>
          <w:sz w:val="23"/>
        </w:rPr>
        <w:t>objaśnienie</w:t>
      </w:r>
    </w:p>
    <w:p w:rsidR="00F82DD0" w:rsidRDefault="00B62316">
      <w:pPr>
        <w:pStyle w:val="Akapitzlist"/>
        <w:numPr>
          <w:ilvl w:val="2"/>
          <w:numId w:val="7"/>
        </w:numPr>
        <w:tabs>
          <w:tab w:val="left" w:pos="1569"/>
        </w:tabs>
        <w:spacing w:line="276" w:lineRule="auto"/>
        <w:ind w:right="146"/>
        <w:jc w:val="both"/>
        <w:rPr>
          <w:sz w:val="23"/>
        </w:rPr>
      </w:pPr>
      <w:r>
        <w:rPr>
          <w:sz w:val="23"/>
        </w:rPr>
        <w:t>Zajęcia</w:t>
      </w:r>
      <w:r>
        <w:rPr>
          <w:spacing w:val="62"/>
          <w:sz w:val="23"/>
        </w:rPr>
        <w:t xml:space="preserve"> </w:t>
      </w:r>
      <w:r>
        <w:rPr>
          <w:sz w:val="23"/>
        </w:rPr>
        <w:t>praktyczne:</w:t>
      </w:r>
      <w:r>
        <w:rPr>
          <w:spacing w:val="63"/>
          <w:sz w:val="23"/>
        </w:rPr>
        <w:t xml:space="preserve"> </w:t>
      </w:r>
      <w:r>
        <w:rPr>
          <w:sz w:val="23"/>
        </w:rPr>
        <w:t>pokaz</w:t>
      </w:r>
      <w:r>
        <w:rPr>
          <w:spacing w:val="63"/>
          <w:sz w:val="23"/>
        </w:rPr>
        <w:t xml:space="preserve"> </w:t>
      </w:r>
      <w:r>
        <w:rPr>
          <w:sz w:val="23"/>
        </w:rPr>
        <w:t>z</w:t>
      </w:r>
      <w:r>
        <w:rPr>
          <w:spacing w:val="63"/>
          <w:sz w:val="23"/>
        </w:rPr>
        <w:t xml:space="preserve"> </w:t>
      </w:r>
      <w:r>
        <w:rPr>
          <w:sz w:val="23"/>
        </w:rPr>
        <w:t>instruktażem,</w:t>
      </w:r>
      <w:r>
        <w:rPr>
          <w:spacing w:val="60"/>
          <w:sz w:val="23"/>
        </w:rPr>
        <w:t xml:space="preserve"> </w:t>
      </w:r>
      <w:r>
        <w:rPr>
          <w:sz w:val="23"/>
        </w:rPr>
        <w:t>ćwiczenia</w:t>
      </w:r>
      <w:r>
        <w:rPr>
          <w:spacing w:val="62"/>
          <w:sz w:val="23"/>
        </w:rPr>
        <w:t xml:space="preserve"> </w:t>
      </w:r>
      <w:r>
        <w:rPr>
          <w:sz w:val="23"/>
        </w:rPr>
        <w:t>praktyczne,</w:t>
      </w:r>
      <w:r>
        <w:rPr>
          <w:spacing w:val="63"/>
          <w:sz w:val="23"/>
        </w:rPr>
        <w:t xml:space="preserve"> </w:t>
      </w:r>
      <w:r>
        <w:rPr>
          <w:sz w:val="23"/>
        </w:rPr>
        <w:t>filmy</w:t>
      </w:r>
      <w:r>
        <w:rPr>
          <w:spacing w:val="62"/>
          <w:sz w:val="23"/>
        </w:rPr>
        <w:t xml:space="preserve"> </w:t>
      </w:r>
      <w:r>
        <w:rPr>
          <w:sz w:val="23"/>
        </w:rPr>
        <w:t>dydaktyczne i prezentacje multimedialnych dotyczących wykonywania robót murarskich. Wykonywanie każdego ćwiczenia należy poprzedzić szczegółowym instruktażem.</w:t>
      </w:r>
    </w:p>
    <w:p w:rsidR="00F82DD0" w:rsidRDefault="00F82DD0">
      <w:pPr>
        <w:pStyle w:val="Tekstpodstawowy"/>
        <w:spacing w:before="42"/>
      </w:pPr>
    </w:p>
    <w:p w:rsidR="00F82DD0" w:rsidRDefault="00B62316">
      <w:pPr>
        <w:pStyle w:val="Tekstpodstawowy"/>
        <w:spacing w:line="276" w:lineRule="auto"/>
        <w:ind w:left="861" w:right="145"/>
        <w:jc w:val="both"/>
      </w:pPr>
      <w:r>
        <w:t>Prowadzący kurs powinien uwzględniać indywidualne możliwości swoich uczestników, bądź poprzez</w:t>
      </w:r>
      <w:r>
        <w:rPr>
          <w:spacing w:val="38"/>
        </w:rPr>
        <w:t xml:space="preserve"> </w:t>
      </w:r>
      <w:r>
        <w:t>pracę</w:t>
      </w:r>
      <w:r>
        <w:rPr>
          <w:spacing w:val="38"/>
        </w:rPr>
        <w:t xml:space="preserve"> </w:t>
      </w:r>
      <w:r>
        <w:t>indywidualną</w:t>
      </w:r>
      <w:r>
        <w:rPr>
          <w:spacing w:val="37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zajęciach,</w:t>
      </w:r>
      <w:r>
        <w:rPr>
          <w:spacing w:val="37"/>
        </w:rPr>
        <w:t xml:space="preserve"> </w:t>
      </w:r>
      <w:r>
        <w:t>bądź</w:t>
      </w:r>
      <w:r>
        <w:rPr>
          <w:spacing w:val="37"/>
        </w:rPr>
        <w:t xml:space="preserve"> </w:t>
      </w:r>
      <w:r>
        <w:t>też</w:t>
      </w:r>
      <w:r>
        <w:rPr>
          <w:spacing w:val="37"/>
        </w:rPr>
        <w:t xml:space="preserve"> </w:t>
      </w:r>
      <w:r>
        <w:t>przez</w:t>
      </w:r>
      <w:r>
        <w:rPr>
          <w:spacing w:val="38"/>
        </w:rPr>
        <w:t xml:space="preserve"> </w:t>
      </w:r>
      <w:r>
        <w:t>stosowanie</w:t>
      </w:r>
      <w:r>
        <w:rPr>
          <w:spacing w:val="37"/>
        </w:rPr>
        <w:t xml:space="preserve"> </w:t>
      </w:r>
      <w:r>
        <w:t>zróżnicowanych</w:t>
      </w:r>
      <w:r>
        <w:rPr>
          <w:spacing w:val="36"/>
        </w:rPr>
        <w:t xml:space="preserve"> </w:t>
      </w:r>
      <w:r>
        <w:t>zadań i ćwiczeń dostosowanych do indywidualnego poziomu uczestnika</w:t>
      </w:r>
    </w:p>
    <w:p w:rsidR="00F82DD0" w:rsidRDefault="00B62316">
      <w:pPr>
        <w:pStyle w:val="Akapitzlist"/>
        <w:numPr>
          <w:ilvl w:val="0"/>
          <w:numId w:val="7"/>
        </w:numPr>
        <w:tabs>
          <w:tab w:val="left" w:pos="860"/>
        </w:tabs>
        <w:spacing w:before="203" w:after="48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2"/>
          <w:sz w:val="26"/>
        </w:rPr>
        <w:t>PLAN</w:t>
      </w:r>
      <w:r>
        <w:rPr>
          <w:rFonts w:ascii="Calibri Light" w:hAnsi="Calibri Light"/>
          <w:color w:val="2D74B5"/>
          <w:spacing w:val="-13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NAUCZANIA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OKREŚLAJĄCY</w:t>
      </w:r>
      <w:r>
        <w:rPr>
          <w:rFonts w:ascii="Calibri Light" w:hAnsi="Calibri Light"/>
          <w:color w:val="2D74B5"/>
          <w:spacing w:val="-11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NAZWĘ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ZAJĘĆ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ORAZ</w:t>
      </w:r>
      <w:r>
        <w:rPr>
          <w:rFonts w:ascii="Calibri Light" w:hAnsi="Calibri Light"/>
          <w:color w:val="2D74B5"/>
          <w:spacing w:val="-12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ICH</w:t>
      </w:r>
      <w:r>
        <w:rPr>
          <w:rFonts w:ascii="Calibri Light" w:hAnsi="Calibri Light"/>
          <w:color w:val="2D74B5"/>
          <w:spacing w:val="-10"/>
          <w:sz w:val="26"/>
        </w:rPr>
        <w:t xml:space="preserve"> </w:t>
      </w:r>
      <w:r>
        <w:rPr>
          <w:rFonts w:ascii="Calibri Light" w:hAnsi="Calibri Light"/>
          <w:color w:val="2D74B5"/>
          <w:spacing w:val="-2"/>
          <w:sz w:val="26"/>
        </w:rPr>
        <w:t>WYMIAR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3"/>
        <w:gridCol w:w="1979"/>
      </w:tblGrid>
      <w:tr w:rsidR="00F82DD0">
        <w:trPr>
          <w:trHeight w:val="818"/>
        </w:trPr>
        <w:tc>
          <w:tcPr>
            <w:tcW w:w="7653" w:type="dxa"/>
            <w:shd w:val="clear" w:color="auto" w:fill="DEEAF6"/>
          </w:tcPr>
          <w:p w:rsidR="00F82DD0" w:rsidRDefault="00B62316">
            <w:pPr>
              <w:pStyle w:val="TableParagraph"/>
              <w:spacing w:before="155"/>
              <w:ind w:left="5"/>
              <w:jc w:val="center"/>
              <w:rPr>
                <w:b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zajęć</w:t>
            </w:r>
          </w:p>
        </w:tc>
        <w:tc>
          <w:tcPr>
            <w:tcW w:w="1979" w:type="dxa"/>
            <w:shd w:val="clear" w:color="auto" w:fill="DEEAF6"/>
          </w:tcPr>
          <w:p w:rsidR="00F82DD0" w:rsidRDefault="00B62316">
            <w:pPr>
              <w:pStyle w:val="TableParagraph"/>
              <w:spacing w:line="278" w:lineRule="auto"/>
              <w:ind w:left="484" w:right="373" w:hanging="99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godzin </w:t>
            </w:r>
            <w:r>
              <w:rPr>
                <w:b/>
                <w:spacing w:val="-2"/>
              </w:rPr>
              <w:t>kształcenia</w:t>
            </w:r>
          </w:p>
        </w:tc>
      </w:tr>
      <w:tr w:rsidR="00F82DD0">
        <w:trPr>
          <w:trHeight w:val="748"/>
        </w:trPr>
        <w:tc>
          <w:tcPr>
            <w:tcW w:w="7653" w:type="dxa"/>
          </w:tcPr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Wykonywanie ścian z elementów ceramicznych </w:t>
            </w:r>
            <w:proofErr w:type="spellStart"/>
            <w:r>
              <w:rPr>
                <w:sz w:val="23"/>
              </w:rPr>
              <w:t>poryzowanych</w:t>
            </w:r>
            <w:proofErr w:type="spellEnd"/>
            <w:r>
              <w:rPr>
                <w:sz w:val="23"/>
              </w:rPr>
              <w:t xml:space="preserve"> i elementów ceramicznych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wbudowanym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ociepleniem.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Budynek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efektywnie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energetycznie</w:t>
            </w:r>
          </w:p>
        </w:tc>
        <w:tc>
          <w:tcPr>
            <w:tcW w:w="1979" w:type="dxa"/>
          </w:tcPr>
          <w:p w:rsidR="00F82DD0" w:rsidRDefault="00B62316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36</w:t>
            </w:r>
          </w:p>
        </w:tc>
      </w:tr>
      <w:tr w:rsidR="00F82DD0">
        <w:trPr>
          <w:trHeight w:val="280"/>
        </w:trPr>
        <w:tc>
          <w:tcPr>
            <w:tcW w:w="7653" w:type="dxa"/>
          </w:tcPr>
          <w:p w:rsidR="00F82DD0" w:rsidRDefault="00B62316">
            <w:pPr>
              <w:pStyle w:val="TableParagraph"/>
              <w:spacing w:line="260" w:lineRule="exact"/>
              <w:rPr>
                <w:b/>
                <w:sz w:val="23"/>
              </w:rPr>
            </w:pPr>
            <w:r>
              <w:rPr>
                <w:b/>
                <w:sz w:val="23"/>
              </w:rPr>
              <w:t>Moduł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do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wyboru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(12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h):</w:t>
            </w:r>
          </w:p>
        </w:tc>
        <w:tc>
          <w:tcPr>
            <w:tcW w:w="1979" w:type="dxa"/>
          </w:tcPr>
          <w:p w:rsidR="00F82DD0" w:rsidRDefault="00F82DD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F82DD0">
        <w:trPr>
          <w:trHeight w:val="563"/>
        </w:trPr>
        <w:tc>
          <w:tcPr>
            <w:tcW w:w="7653" w:type="dxa"/>
          </w:tcPr>
          <w:p w:rsidR="00F82DD0" w:rsidRDefault="00B62316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b/>
                <w:sz w:val="23"/>
              </w:rPr>
              <w:t>I</w:t>
            </w:r>
            <w:r>
              <w:rPr>
                <w:b/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nowoczesnych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technologii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programie</w:t>
            </w:r>
          </w:p>
          <w:p w:rsidR="00F82DD0" w:rsidRDefault="00B62316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Norma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Pro</w:t>
            </w:r>
          </w:p>
        </w:tc>
        <w:tc>
          <w:tcPr>
            <w:tcW w:w="1979" w:type="dxa"/>
          </w:tcPr>
          <w:p w:rsidR="00F82DD0" w:rsidRDefault="00F82DD0">
            <w:pPr>
              <w:pStyle w:val="TableParagraph"/>
              <w:spacing w:line="280" w:lineRule="exact"/>
              <w:ind w:left="8"/>
              <w:jc w:val="center"/>
              <w:rPr>
                <w:sz w:val="23"/>
              </w:rPr>
            </w:pPr>
          </w:p>
        </w:tc>
      </w:tr>
      <w:tr w:rsidR="00F82DD0">
        <w:trPr>
          <w:trHeight w:val="280"/>
        </w:trPr>
        <w:tc>
          <w:tcPr>
            <w:tcW w:w="7653" w:type="dxa"/>
          </w:tcPr>
          <w:p w:rsidR="00F82DD0" w:rsidRDefault="00B62316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b/>
                <w:sz w:val="23"/>
              </w:rPr>
              <w:t xml:space="preserve">II </w:t>
            </w:r>
            <w:r>
              <w:rPr>
                <w:sz w:val="23"/>
              </w:rPr>
              <w:t>Podstawy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</w:t>
            </w:r>
          </w:p>
        </w:tc>
        <w:tc>
          <w:tcPr>
            <w:tcW w:w="1979" w:type="dxa"/>
          </w:tcPr>
          <w:p w:rsidR="00F82DD0" w:rsidRDefault="00F82DD0">
            <w:pPr>
              <w:pStyle w:val="TableParagraph"/>
              <w:spacing w:line="260" w:lineRule="exact"/>
              <w:ind w:left="8"/>
              <w:jc w:val="center"/>
              <w:rPr>
                <w:sz w:val="23"/>
              </w:rPr>
            </w:pPr>
            <w:bookmarkStart w:id="0" w:name="_GoBack"/>
            <w:bookmarkEnd w:id="0"/>
          </w:p>
        </w:tc>
      </w:tr>
      <w:tr w:rsidR="00F82DD0">
        <w:trPr>
          <w:trHeight w:val="508"/>
        </w:trPr>
        <w:tc>
          <w:tcPr>
            <w:tcW w:w="7653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ind w:left="0" w:right="95"/>
              <w:jc w:val="right"/>
              <w:rPr>
                <w:b/>
              </w:rPr>
            </w:pPr>
            <w:r>
              <w:rPr>
                <w:b/>
                <w:spacing w:val="-2"/>
              </w:rPr>
              <w:t>RAZEM:</w:t>
            </w:r>
          </w:p>
        </w:tc>
        <w:tc>
          <w:tcPr>
            <w:tcW w:w="1979" w:type="dxa"/>
          </w:tcPr>
          <w:p w:rsidR="00F82DD0" w:rsidRDefault="00B62316">
            <w:pPr>
              <w:pStyle w:val="TableParagraph"/>
              <w:spacing w:line="268" w:lineRule="exact"/>
              <w:ind w:left="8"/>
              <w:jc w:val="center"/>
            </w:pPr>
            <w:r>
              <w:rPr>
                <w:spacing w:val="-5"/>
              </w:rPr>
              <w:t>48</w:t>
            </w:r>
          </w:p>
        </w:tc>
      </w:tr>
    </w:tbl>
    <w:p w:rsidR="00F82DD0" w:rsidRDefault="00F82DD0">
      <w:pPr>
        <w:pStyle w:val="Tekstpodstawowy"/>
        <w:spacing w:before="193"/>
        <w:rPr>
          <w:rFonts w:ascii="Calibri Light"/>
          <w:sz w:val="26"/>
        </w:rPr>
      </w:pPr>
    </w:p>
    <w:p w:rsidR="00F82DD0" w:rsidRDefault="00B62316">
      <w:pPr>
        <w:pStyle w:val="Akapitzlist"/>
        <w:numPr>
          <w:ilvl w:val="0"/>
          <w:numId w:val="7"/>
        </w:numPr>
        <w:tabs>
          <w:tab w:val="left" w:pos="860"/>
        </w:tabs>
        <w:spacing w:after="49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TREŚCI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NAUCZANIA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W ZAKRESIE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POSZCZEGÓLNYCH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ZAJĘĆ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846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6" w:lineRule="auto"/>
              <w:rPr>
                <w:sz w:val="23"/>
              </w:rPr>
            </w:pPr>
            <w:r>
              <w:rPr>
                <w:noProof/>
                <w:sz w:val="23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373312" behindDoc="1" locked="0" layoutInCell="1" allowOverlap="1">
                      <wp:simplePos x="0" y="0"/>
                      <wp:positionH relativeFrom="column">
                        <wp:posOffset>4572</wp:posOffset>
                      </wp:positionH>
                      <wp:positionV relativeFrom="paragraph">
                        <wp:posOffset>1901</wp:posOffset>
                      </wp:positionV>
                      <wp:extent cx="6108065" cy="106426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08065" cy="1064260"/>
                                <a:chOff x="0" y="0"/>
                                <a:chExt cx="6108065" cy="106426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6108065" cy="1064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8065" h="1064260">
                                      <a:moveTo>
                                        <a:pt x="6107938" y="544068"/>
                                      </a:moveTo>
                                      <a:lnTo>
                                        <a:pt x="6042406" y="544068"/>
                                      </a:lnTo>
                                      <a:lnTo>
                                        <a:pt x="64008" y="544068"/>
                                      </a:lnTo>
                                      <a:lnTo>
                                        <a:pt x="0" y="544068"/>
                                      </a:lnTo>
                                      <a:lnTo>
                                        <a:pt x="0" y="1063752"/>
                                      </a:lnTo>
                                      <a:lnTo>
                                        <a:pt x="64008" y="1063752"/>
                                      </a:lnTo>
                                      <a:lnTo>
                                        <a:pt x="6042406" y="1063752"/>
                                      </a:lnTo>
                                      <a:lnTo>
                                        <a:pt x="6107938" y="1063752"/>
                                      </a:lnTo>
                                      <a:lnTo>
                                        <a:pt x="6107938" y="544068"/>
                                      </a:lnTo>
                                      <a:close/>
                                    </a:path>
                                    <a:path w="6108065" h="1064260">
                                      <a:moveTo>
                                        <a:pt x="6107938" y="0"/>
                                      </a:moveTo>
                                      <a:lnTo>
                                        <a:pt x="6042406" y="0"/>
                                      </a:lnTo>
                                      <a:lnTo>
                                        <a:pt x="64008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37972"/>
                                      </a:lnTo>
                                      <a:lnTo>
                                        <a:pt x="64008" y="537972"/>
                                      </a:lnTo>
                                      <a:lnTo>
                                        <a:pt x="6042406" y="537972"/>
                                      </a:lnTo>
                                      <a:lnTo>
                                        <a:pt x="6107938" y="537972"/>
                                      </a:lnTo>
                                      <a:lnTo>
                                        <a:pt x="61079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EEAF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79DABE57" id="Group 4" o:spid="_x0000_s1026" style="position:absolute;margin-left:.35pt;margin-top:.15pt;width:480.95pt;height:83.8pt;z-index:-15943168;mso-wrap-distance-left:0;mso-wrap-distance-right:0" coordsize="61080,1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">
                      <v:shape id="Graphic 5" o:spid="_x0000_s1027" style="position:absolute;width:61080;height:10642;visibility:visible;mso-wrap-style:square;v-text-anchor:top" coordsize="6108065,106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" path="m6107938,544068r-65532,l64008,544068,,544068r,519684l64008,1063752r5978398,l6107938,1063752r,-519684xem6107938,r-65532,l64008,,,,,537972r64008,l6042406,537972r65532,l6107938,xe" fillcolor="#deeaf6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</w:rPr>
              <w:t>Nazwa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80"/>
              </w:rPr>
              <w:t xml:space="preserve"> </w:t>
            </w:r>
            <w:r>
              <w:rPr>
                <w:sz w:val="23"/>
              </w:rPr>
              <w:t>Wykonywanie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ścian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elementów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ceramicznych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poryzowanych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elementów ceramicznych z wbudowanym ociepleniem. Budynek efektywnie energetycznie</w:t>
            </w:r>
          </w:p>
        </w:tc>
      </w:tr>
      <w:tr w:rsidR="00F82DD0">
        <w:trPr>
          <w:trHeight w:val="817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F82DD0">
        <w:trPr>
          <w:trHeight w:val="3089"/>
        </w:trPr>
        <w:tc>
          <w:tcPr>
            <w:tcW w:w="9631" w:type="dxa"/>
          </w:tcPr>
          <w:p w:rsidR="00F82DD0" w:rsidRDefault="00B62316">
            <w:pPr>
              <w:pStyle w:val="TableParagraph"/>
              <w:numPr>
                <w:ilvl w:val="0"/>
                <w:numId w:val="6"/>
              </w:numPr>
              <w:tabs>
                <w:tab w:val="left" w:pos="332"/>
              </w:tabs>
              <w:ind w:right="107" w:firstLine="0"/>
              <w:rPr>
                <w:sz w:val="23"/>
              </w:rPr>
            </w:pPr>
            <w:r>
              <w:rPr>
                <w:sz w:val="23"/>
              </w:rPr>
              <w:t>przewiduje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zagrożenia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dla</w:t>
            </w:r>
            <w:r>
              <w:rPr>
                <w:spacing w:val="7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zdrowia</w:t>
            </w:r>
            <w:r>
              <w:rPr>
                <w:spacing w:val="7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człowieka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mienia</w:t>
            </w:r>
            <w:r>
              <w:rPr>
                <w:spacing w:val="7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2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środowiska</w:t>
            </w:r>
            <w:r>
              <w:rPr>
                <w:spacing w:val="7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związane z wykonywaniem zadań zawodowych;</w:t>
            </w:r>
          </w:p>
          <w:p w:rsidR="00F82DD0" w:rsidRDefault="00B62316">
            <w:pPr>
              <w:pStyle w:val="TableParagraph"/>
              <w:numPr>
                <w:ilvl w:val="0"/>
                <w:numId w:val="6"/>
              </w:numPr>
              <w:tabs>
                <w:tab w:val="left" w:pos="296"/>
              </w:tabs>
              <w:ind w:right="102" w:firstLine="0"/>
              <w:rPr>
                <w:sz w:val="23"/>
              </w:rPr>
            </w:pPr>
            <w:r>
              <w:rPr>
                <w:sz w:val="23"/>
              </w:rPr>
              <w:t>organizuje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stanowisko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pracy,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obowiązującymi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wymaganiami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ergonomii,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przepisami bezpieczeństwa i higieny pracy,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ochrony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przeciwpożarowej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środowiska;</w:t>
            </w:r>
          </w:p>
          <w:p w:rsidR="00F82DD0" w:rsidRDefault="00B62316">
            <w:pPr>
              <w:pStyle w:val="TableParagraph"/>
              <w:numPr>
                <w:ilvl w:val="0"/>
                <w:numId w:val="6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stosuje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środki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indywidualnej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zbiorowej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podczas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zadań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zawodowych;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-udziela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pierwszej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pomocy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poszkodowanym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wypadkach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przy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stanach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zagrożenia zdrowia i życia;</w:t>
            </w:r>
          </w:p>
          <w:p w:rsidR="00F82DD0" w:rsidRDefault="00B62316">
            <w:pPr>
              <w:pStyle w:val="TableParagraph"/>
              <w:numPr>
                <w:ilvl w:val="0"/>
                <w:numId w:val="6"/>
              </w:numPr>
              <w:tabs>
                <w:tab w:val="left" w:pos="240"/>
              </w:tabs>
              <w:ind w:right="106" w:firstLine="0"/>
              <w:rPr>
                <w:sz w:val="23"/>
              </w:rPr>
            </w:pPr>
            <w:r>
              <w:rPr>
                <w:sz w:val="23"/>
              </w:rPr>
              <w:t>zabezpiecza miejsce wypadku : powiadomić o zagrożeniu zdrowia i życia osoby odpowiedzialne za bezpieczeństwo i służby ratownicze;</w:t>
            </w:r>
          </w:p>
          <w:p w:rsidR="00F82DD0" w:rsidRDefault="00B62316">
            <w:pPr>
              <w:pStyle w:val="TableParagraph"/>
              <w:numPr>
                <w:ilvl w:val="0"/>
                <w:numId w:val="6"/>
              </w:numPr>
              <w:tabs>
                <w:tab w:val="left" w:pos="228"/>
              </w:tabs>
              <w:spacing w:line="264" w:lineRule="exact"/>
              <w:ind w:left="228" w:hanging="121"/>
              <w:rPr>
                <w:sz w:val="23"/>
              </w:rPr>
            </w:pPr>
            <w:r>
              <w:rPr>
                <w:sz w:val="23"/>
              </w:rPr>
              <w:t>rozpoznaje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zagrożenia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zdrowia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typowych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objawów;</w:t>
            </w:r>
          </w:p>
        </w:tc>
      </w:tr>
    </w:tbl>
    <w:p w:rsidR="00F82DD0" w:rsidRDefault="00F82DD0">
      <w:pPr>
        <w:pStyle w:val="TableParagraph"/>
        <w:spacing w:line="264" w:lineRule="exact"/>
        <w:rPr>
          <w:sz w:val="23"/>
        </w:rPr>
        <w:sectPr w:rsidR="00F82DD0">
          <w:pgSz w:w="11910" w:h="16840"/>
          <w:pgMar w:top="560" w:right="992" w:bottom="1840" w:left="992" w:header="0" w:footer="1651" w:gutter="0"/>
          <w:cols w:space="708"/>
        </w:sectPr>
      </w:pPr>
    </w:p>
    <w:p w:rsidR="00F82DD0" w:rsidRDefault="00B62316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73824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11139"/>
        </w:trPr>
        <w:tc>
          <w:tcPr>
            <w:tcW w:w="9631" w:type="dxa"/>
          </w:tcPr>
          <w:p w:rsidR="00F82DD0" w:rsidRDefault="00B62316">
            <w:pPr>
              <w:pStyle w:val="TableParagraph"/>
              <w:ind w:right="100"/>
              <w:jc w:val="both"/>
              <w:rPr>
                <w:sz w:val="23"/>
              </w:rPr>
            </w:pPr>
            <w:r>
              <w:rPr>
                <w:sz w:val="23"/>
              </w:rPr>
              <w:t xml:space="preserve">-posługuje się dokumentacją projektową, specyfikacjami technicznymi wykonania i odbioru robót budowlanych, normami, katalogami oraz instrukcjami wykonania murowanych konstrukcji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właściwości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zaprawy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systemie</w:t>
            </w:r>
            <w:r>
              <w:rPr>
                <w:spacing w:val="-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pacing w:val="-5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Dryfix</w:t>
            </w:r>
            <w:proofErr w:type="spellEnd"/>
            <w:r>
              <w:rPr>
                <w:spacing w:val="-2"/>
                <w:sz w:val="23"/>
              </w:rPr>
              <w:t>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-wskazuje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zastosowanie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zapraw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murarskich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zależności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składu;</w:t>
            </w:r>
          </w:p>
          <w:p w:rsidR="00F82DD0" w:rsidRDefault="00B62316">
            <w:pPr>
              <w:pStyle w:val="TableParagraph"/>
              <w:ind w:right="105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wymagania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specyfikacji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technicznej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odbioru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budowlanych w systemie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Dryfix</w:t>
            </w:r>
            <w:proofErr w:type="spellEnd"/>
            <w:r>
              <w:rPr>
                <w:sz w:val="23"/>
              </w:rPr>
              <w:t>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-odczytuje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instrukcji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katalogów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zaleceniach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dotyczących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zapraw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Dryfix</w:t>
            </w:r>
            <w:proofErr w:type="spellEnd"/>
            <w:r>
              <w:rPr>
                <w:sz w:val="23"/>
              </w:rPr>
              <w:t>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-używa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środków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indywidualnej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stanowisku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przeznaczeniem;</w:t>
            </w:r>
          </w:p>
          <w:p w:rsidR="00F82DD0" w:rsidRDefault="00B62316">
            <w:pPr>
              <w:pStyle w:val="TableParagraph"/>
              <w:tabs>
                <w:tab w:val="left" w:pos="1299"/>
                <w:tab w:val="left" w:pos="2446"/>
                <w:tab w:val="left" w:pos="3901"/>
                <w:tab w:val="left" w:pos="5158"/>
                <w:tab w:val="left" w:pos="6645"/>
                <w:tab w:val="left" w:pos="7275"/>
                <w:tab w:val="left" w:pos="8258"/>
                <w:tab w:val="left" w:pos="9271"/>
              </w:tabs>
              <w:ind w:right="105"/>
              <w:rPr>
                <w:sz w:val="23"/>
              </w:rPr>
            </w:pPr>
            <w:r>
              <w:rPr>
                <w:spacing w:val="-2"/>
                <w:sz w:val="23"/>
              </w:rPr>
              <w:t>-wyznacza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położenie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murowanych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konstrukcji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budowlanych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przy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pomocy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narzędzi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do </w:t>
            </w:r>
            <w:r>
              <w:rPr>
                <w:sz w:val="23"/>
              </w:rPr>
              <w:t>wyrównywania pierwszej warstwy;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przyrządy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kontrolno-pomiarowe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podczas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wyznaczania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położenia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wznoszenia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ścian;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sprzęt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używany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ścian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metodzie</w:t>
            </w:r>
            <w:r>
              <w:rPr>
                <w:spacing w:val="2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Dryfix</w:t>
            </w:r>
            <w:proofErr w:type="spellEnd"/>
            <w:r>
              <w:rPr>
                <w:spacing w:val="-2"/>
                <w:sz w:val="23"/>
              </w:rPr>
              <w:t>;</w:t>
            </w:r>
          </w:p>
          <w:p w:rsidR="00F82DD0" w:rsidRDefault="00B62316">
            <w:pPr>
              <w:pStyle w:val="TableParagraph"/>
              <w:numPr>
                <w:ilvl w:val="0"/>
                <w:numId w:val="5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wykonuje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ściany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metodzie</w:t>
            </w:r>
            <w:r>
              <w:rPr>
                <w:spacing w:val="-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Dryfix</w:t>
            </w:r>
            <w:proofErr w:type="spellEnd"/>
            <w:r>
              <w:rPr>
                <w:spacing w:val="-2"/>
                <w:sz w:val="23"/>
              </w:rPr>
              <w:t>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kryteria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kontroli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jakości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wykonanych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murarskich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rodzaje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murowanych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konstrukcji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sposoby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wiązania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pustaków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właściwości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zapraw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murarskich;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-wskazuje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zastosowanie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zapraw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murarskich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zależności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składu;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-odczytuje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instrukcji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katalogów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zaleceniach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dotyczących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wykonywania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zapraw </w:t>
            </w:r>
            <w:r>
              <w:rPr>
                <w:spacing w:val="-2"/>
                <w:sz w:val="23"/>
              </w:rPr>
              <w:t>murarskich;</w:t>
            </w:r>
          </w:p>
          <w:p w:rsidR="00F82DD0" w:rsidRDefault="00B62316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101" w:firstLine="0"/>
              <w:jc w:val="both"/>
              <w:rPr>
                <w:sz w:val="23"/>
              </w:rPr>
            </w:pPr>
            <w:r>
              <w:rPr>
                <w:sz w:val="23"/>
              </w:rPr>
              <w:t>rozmieszcza materiały, narzędzia i sprzęt zgodnie z obowiązującymi wymaganiami ergonomii, przepisami bezpieczeństwa i higieny pracy oraz ochrony przeciwpożarowej na określonym stanowisku pracy;</w:t>
            </w:r>
          </w:p>
          <w:p w:rsidR="00F82DD0" w:rsidRDefault="00B62316">
            <w:pPr>
              <w:pStyle w:val="TableParagraph"/>
              <w:ind w:right="101"/>
              <w:jc w:val="both"/>
              <w:rPr>
                <w:sz w:val="23"/>
              </w:rPr>
            </w:pPr>
            <w:r>
              <w:rPr>
                <w:sz w:val="23"/>
              </w:rPr>
              <w:t xml:space="preserve">-dobiera oraz przygotowuje materiały/narzędzia do wykonania murowanych konstrukcji </w:t>
            </w:r>
            <w:r>
              <w:rPr>
                <w:spacing w:val="-2"/>
                <w:sz w:val="23"/>
              </w:rPr>
              <w:t>budowlanych</w:t>
            </w:r>
          </w:p>
          <w:p w:rsidR="00F82DD0" w:rsidRDefault="00B62316">
            <w:pPr>
              <w:pStyle w:val="TableParagraph"/>
              <w:jc w:val="both"/>
              <w:rPr>
                <w:sz w:val="23"/>
              </w:rPr>
            </w:pPr>
            <w:r>
              <w:rPr>
                <w:sz w:val="23"/>
              </w:rPr>
              <w:t>-używa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środków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indywidualnej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stanowisku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pracy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zgodnie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przeznaczeniem;</w:t>
            </w:r>
          </w:p>
          <w:p w:rsidR="00F82DD0" w:rsidRDefault="00B62316">
            <w:pPr>
              <w:pStyle w:val="TableParagraph"/>
              <w:numPr>
                <w:ilvl w:val="0"/>
                <w:numId w:val="5"/>
              </w:numPr>
              <w:tabs>
                <w:tab w:val="left" w:pos="344"/>
              </w:tabs>
              <w:ind w:right="103" w:firstLine="0"/>
              <w:jc w:val="both"/>
              <w:rPr>
                <w:sz w:val="23"/>
              </w:rPr>
            </w:pPr>
            <w:r>
              <w:rPr>
                <w:sz w:val="23"/>
              </w:rPr>
              <w:t>obsługuje maszyny i urządzenia na stanowisku pracy zgodnie z zasadami i przepisami bezpieczeństwa i higieny pracy;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 przyrządy kontrolno-pomiarowe podczas wyznaczania położenia i wznoszenia murowanych konstrukcji 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ocenia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sporządzonych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zaprawy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murarskich;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-wykonuje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murowane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ściany/narożniki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ceramicznych;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-ocenia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jakość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murarskich;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kryteria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kontroli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jakości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wykonanych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murarskich</w:t>
            </w:r>
          </w:p>
        </w:tc>
      </w:tr>
      <w:tr w:rsidR="00F82DD0">
        <w:trPr>
          <w:trHeight w:val="510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F82DD0">
        <w:trPr>
          <w:trHeight w:val="841"/>
        </w:trPr>
        <w:tc>
          <w:tcPr>
            <w:tcW w:w="9631" w:type="dxa"/>
          </w:tcPr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-posługuje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się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dokumentacją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projektową,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specyfikacjami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technicznymi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odbioru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 budowlanych, normami, katalogami oraz instrukcjami wykonania termomodernizacji budynku;</w:t>
            </w:r>
          </w:p>
          <w:p w:rsidR="00F82DD0" w:rsidRDefault="00B62316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-opracowuje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cyfrową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dokumentacją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techniczną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związaną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realizacją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prac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murowych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budynku</w:t>
            </w:r>
          </w:p>
        </w:tc>
      </w:tr>
    </w:tbl>
    <w:p w:rsidR="00F82DD0" w:rsidRDefault="00F82DD0">
      <w:pPr>
        <w:pStyle w:val="TableParagraph"/>
        <w:spacing w:line="264" w:lineRule="exact"/>
        <w:rPr>
          <w:sz w:val="23"/>
        </w:rPr>
        <w:sectPr w:rsidR="00F82DD0">
          <w:pgSz w:w="11910" w:h="16840"/>
          <w:pgMar w:top="560" w:right="992" w:bottom="1840" w:left="992" w:header="0" w:footer="1651" w:gutter="0"/>
          <w:cols w:space="708"/>
        </w:sectPr>
      </w:pPr>
    </w:p>
    <w:p w:rsidR="00F82DD0" w:rsidRDefault="00B62316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74336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561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efektywnie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energetycznie</w:t>
            </w:r>
          </w:p>
          <w:p w:rsidR="00F82DD0" w:rsidRDefault="00B62316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-wykorzystuje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cyfrowe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optymalizacji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procesów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technologicznych</w:t>
            </w:r>
          </w:p>
        </w:tc>
      </w:tr>
      <w:tr w:rsidR="00F82DD0">
        <w:trPr>
          <w:trHeight w:val="50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F82DD0">
        <w:trPr>
          <w:trHeight w:val="1965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-rozpoznaje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frakcje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obowiązujące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recyklingu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ewidencjonowania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odpadów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przepisy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ustawy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odpadach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ochrony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środowiska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dotyczące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budowlanych; murowanych konstrukcji budowlanych w systemie </w:t>
            </w:r>
            <w:proofErr w:type="spellStart"/>
            <w:r>
              <w:rPr>
                <w:sz w:val="23"/>
              </w:rPr>
              <w:t>Porotherm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Dryfix</w:t>
            </w:r>
            <w:proofErr w:type="spellEnd"/>
            <w:r>
              <w:rPr>
                <w:sz w:val="23"/>
              </w:rPr>
              <w:t>;</w:t>
            </w:r>
          </w:p>
        </w:tc>
      </w:tr>
      <w:tr w:rsidR="00F82DD0">
        <w:trPr>
          <w:trHeight w:val="523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nowoczesnych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technologii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Pro</w:t>
            </w:r>
          </w:p>
        </w:tc>
      </w:tr>
      <w:tr w:rsidR="00F82DD0">
        <w:trPr>
          <w:trHeight w:val="81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76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F82DD0">
        <w:trPr>
          <w:trHeight w:val="2803"/>
        </w:trPr>
        <w:tc>
          <w:tcPr>
            <w:tcW w:w="9631" w:type="dxa"/>
          </w:tcPr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57"/>
              </w:tabs>
              <w:ind w:right="102" w:firstLine="0"/>
              <w:rPr>
                <w:sz w:val="23"/>
              </w:rPr>
            </w:pPr>
            <w:r>
              <w:rPr>
                <w:sz w:val="23"/>
              </w:rPr>
              <w:t>odczytuje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budowy,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specyfikacjach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i odbioru robót, normach i instrukcjach dotyczących wykonywania budynku niskoenergetycznego;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zna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opisuje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cykl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życia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obiektu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budowlanego;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wyjaśnić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pojęcie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przedmiaru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ind w:right="105" w:firstLine="0"/>
              <w:rPr>
                <w:sz w:val="23"/>
              </w:rPr>
            </w:pPr>
            <w:r>
              <w:rPr>
                <w:sz w:val="23"/>
              </w:rPr>
              <w:t>odczytuje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informacje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zawarte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katalogach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nakładów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rzeczowych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publikacjach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cenowych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 kosztorysowania robót budowlanych;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rozróżnia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rodzaje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określa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sporządzania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kosztorysów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ind w:left="228" w:hanging="121"/>
              <w:rPr>
                <w:sz w:val="23"/>
              </w:rPr>
            </w:pPr>
            <w:r>
              <w:rPr>
                <w:sz w:val="23"/>
              </w:rPr>
              <w:t>opisuje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zasady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sporządzania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kosztorysów</w:t>
            </w:r>
          </w:p>
        </w:tc>
      </w:tr>
      <w:tr w:rsidR="00F82DD0">
        <w:trPr>
          <w:trHeight w:val="50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F82DD0">
        <w:trPr>
          <w:trHeight w:val="3369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80" w:lineRule="exact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PRO;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katalogi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nakładów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rzeczowych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publikacje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cenowe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-oblicza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ilość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budowlanych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podstawie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dokumentacji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projektowej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wersji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elektronicznej;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ustala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założenia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kosztorysowania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-określa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składniki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kalkulacyjne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ceny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kosztorysowej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stawki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robocizny kosztorysowej, ceny materiałów, pracy jednostek sprzętu budowlanego, kosztów pośrednich, zysku;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stronę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tytułową,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opis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charakterystyki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obiektu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zestawienie robocizny,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materiału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sprzętu (RMS) w programie Norma PRO;</w:t>
            </w:r>
          </w:p>
          <w:p w:rsidR="00F82DD0" w:rsidRDefault="00B62316">
            <w:pPr>
              <w:pStyle w:val="TableParagraph"/>
              <w:spacing w:before="2" w:line="237" w:lineRule="auto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kosztorys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wykorzystaniem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programu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PRO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metodzie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uproszczonej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szczegółowej;</w:t>
            </w:r>
          </w:p>
          <w:p w:rsidR="00F82DD0" w:rsidRDefault="00B62316">
            <w:pPr>
              <w:pStyle w:val="TableParagraph"/>
              <w:spacing w:line="280" w:lineRule="atLeast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wydruk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kosztorysu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wykorzystaniem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programu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Norma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PRO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wg: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opcje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ustawień, zestawów, styli i szablony wydruków;</w:t>
            </w:r>
          </w:p>
        </w:tc>
      </w:tr>
      <w:tr w:rsidR="00F82DD0">
        <w:trPr>
          <w:trHeight w:val="510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F82DD0">
        <w:trPr>
          <w:trHeight w:val="837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-analizuje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ocenia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wpływu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sporządzanych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projektów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środowisko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naturalne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-kalkuluje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różne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rozwiązania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zielone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(np.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materiały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niskim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śladzie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węglowym)</w:t>
            </w:r>
          </w:p>
        </w:tc>
      </w:tr>
    </w:tbl>
    <w:p w:rsidR="00F82DD0" w:rsidRDefault="00F82DD0">
      <w:pPr>
        <w:pStyle w:val="TableParagraph"/>
        <w:rPr>
          <w:sz w:val="23"/>
        </w:rPr>
        <w:sectPr w:rsidR="00F82DD0">
          <w:pgSz w:w="11910" w:h="16840"/>
          <w:pgMar w:top="560" w:right="992" w:bottom="1840" w:left="992" w:header="0" w:footer="1651" w:gutter="0"/>
          <w:cols w:space="708"/>
        </w:sectPr>
      </w:pPr>
    </w:p>
    <w:p w:rsidR="00F82DD0" w:rsidRDefault="00B62316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74848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522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b/>
              </w:rPr>
              <w:t>Nazwa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zajęć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rPr>
                <w:sz w:val="23"/>
              </w:rPr>
              <w:t>Podstawy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</w:t>
            </w:r>
          </w:p>
        </w:tc>
      </w:tr>
      <w:tr w:rsidR="00F82DD0">
        <w:trPr>
          <w:trHeight w:val="81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78" w:lineRule="auto"/>
              <w:rPr>
                <w:b/>
              </w:rPr>
            </w:pPr>
            <w:r>
              <w:rPr>
                <w:b/>
              </w:rPr>
              <w:t>Oczekiwane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kształcenia: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wiedza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lub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zakresie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dziedziny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zawodowej, przydatne do wykonywania zawodu:</w:t>
            </w:r>
          </w:p>
        </w:tc>
      </w:tr>
      <w:tr w:rsidR="00F82DD0">
        <w:trPr>
          <w:trHeight w:val="1679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exact"/>
              <w:rPr>
                <w:sz w:val="23"/>
              </w:rPr>
            </w:pPr>
            <w:r>
              <w:rPr>
                <w:sz w:val="23"/>
              </w:rPr>
              <w:t>-aktualizuje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dokumentację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rysunkową;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obowiązujące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standardy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prac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celu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stworzenia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jednolitych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rysunków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dokumentacji;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-sporządza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szablony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wydruk;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-ustala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skalę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rysunku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jego</w:t>
            </w:r>
            <w:r>
              <w:rPr>
                <w:spacing w:val="-2"/>
                <w:sz w:val="23"/>
              </w:rPr>
              <w:t xml:space="preserve"> format;</w:t>
            </w:r>
          </w:p>
        </w:tc>
      </w:tr>
      <w:tr w:rsidR="00F82DD0">
        <w:trPr>
          <w:trHeight w:val="509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cyfrowe:</w:t>
            </w:r>
          </w:p>
        </w:tc>
      </w:tr>
      <w:tr w:rsidR="00F82DD0">
        <w:trPr>
          <w:trHeight w:val="4211"/>
        </w:trPr>
        <w:tc>
          <w:tcPr>
            <w:tcW w:w="9631" w:type="dxa"/>
          </w:tcPr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-zna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stosuje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programie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wspierania;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projektowania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inżynierskiego</w:t>
            </w:r>
            <w:r>
              <w:rPr>
                <w:spacing w:val="80"/>
                <w:w w:val="15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AutoCAD;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-personalizuje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ustawienia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interfejsu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użytkownika;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funkcje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obszaru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tekstowego,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graficznego,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klawiatury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myszy;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-modyfikuje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sposób ustawień dotyczących wyświetlania punktów;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-rozróżnia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współrzędne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kartezjańskie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biegunowe,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względne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bezwzględne;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narzędzia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rysowania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modyfikacji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obiektów;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-dokonuje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zmian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układu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współrzędnych;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-definiuje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ustawienia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warstw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-stosuje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warstwy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rysunkowe;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-ustawia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jednostki,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dokładność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rysunku,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style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wymiarowania;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bloki,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obiekty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rastrowe,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bloki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dynamiczne;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-dokonuje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edycji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bloków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rysunkowych;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rysunki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CAD;</w:t>
            </w:r>
          </w:p>
          <w:p w:rsidR="00F82DD0" w:rsidRDefault="00B62316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-nanosi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zmiany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na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rysunkach</w:t>
            </w:r>
            <w:r>
              <w:rPr>
                <w:spacing w:val="-5"/>
                <w:sz w:val="23"/>
              </w:rPr>
              <w:t xml:space="preserve"> CAD</w:t>
            </w:r>
          </w:p>
        </w:tc>
      </w:tr>
      <w:tr w:rsidR="00F82DD0">
        <w:trPr>
          <w:trHeight w:val="50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tym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kształtujące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umiejętności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związane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transformacją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ekologiczną:</w:t>
            </w:r>
          </w:p>
        </w:tc>
      </w:tr>
      <w:tr w:rsidR="00F82DD0">
        <w:trPr>
          <w:trHeight w:val="1686"/>
        </w:trPr>
        <w:tc>
          <w:tcPr>
            <w:tcW w:w="9631" w:type="dxa"/>
          </w:tcPr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-tworzy</w:t>
            </w:r>
            <w:r>
              <w:rPr>
                <w:spacing w:val="74"/>
                <w:sz w:val="23"/>
              </w:rPr>
              <w:t xml:space="preserve"> </w:t>
            </w:r>
            <w:r>
              <w:rPr>
                <w:sz w:val="23"/>
              </w:rPr>
              <w:t>szczegóły</w:t>
            </w:r>
            <w:r>
              <w:rPr>
                <w:spacing w:val="7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detale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elementów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związanych</w:t>
            </w:r>
            <w:r>
              <w:rPr>
                <w:spacing w:val="74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76"/>
                <w:sz w:val="23"/>
              </w:rPr>
              <w:t xml:space="preserve"> </w:t>
            </w:r>
            <w:r>
              <w:rPr>
                <w:sz w:val="23"/>
              </w:rPr>
              <w:t>efektywnością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energetyczną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(np.</w:t>
            </w:r>
            <w:r>
              <w:rPr>
                <w:spacing w:val="75"/>
                <w:sz w:val="23"/>
              </w:rPr>
              <w:t xml:space="preserve"> </w:t>
            </w:r>
            <w:r>
              <w:rPr>
                <w:sz w:val="23"/>
              </w:rPr>
              <w:t xml:space="preserve">izolacje </w:t>
            </w:r>
            <w:r>
              <w:rPr>
                <w:spacing w:val="-2"/>
                <w:sz w:val="23"/>
              </w:rPr>
              <w:t>termiczne)</w:t>
            </w:r>
          </w:p>
          <w:p w:rsidR="00F82DD0" w:rsidRDefault="00B6231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-wykonuje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rysunki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uwzględnieniem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rozwiązań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ograniczających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zużycie materiałów i energii;</w:t>
            </w:r>
          </w:p>
          <w:p w:rsidR="00F82DD0" w:rsidRDefault="00B62316">
            <w:pPr>
              <w:pStyle w:val="TableParagraph"/>
              <w:spacing w:line="280" w:lineRule="atLeast"/>
              <w:ind w:right="120"/>
              <w:rPr>
                <w:sz w:val="23"/>
              </w:rPr>
            </w:pPr>
            <w:r>
              <w:rPr>
                <w:sz w:val="23"/>
              </w:rPr>
              <w:t>-uwzględnia</w:t>
            </w:r>
            <w:r>
              <w:rPr>
                <w:spacing w:val="68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projektach</w:t>
            </w:r>
            <w:r>
              <w:rPr>
                <w:spacing w:val="68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aspekty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ekologiczne,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tym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racjonalne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wykorzystanie</w:t>
            </w:r>
            <w:r>
              <w:rPr>
                <w:spacing w:val="69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przestrzeni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 materiałów;</w:t>
            </w:r>
          </w:p>
        </w:tc>
      </w:tr>
    </w:tbl>
    <w:p w:rsidR="00F82DD0" w:rsidRDefault="00F82DD0">
      <w:pPr>
        <w:pStyle w:val="TableParagraph"/>
        <w:spacing w:line="280" w:lineRule="atLeast"/>
        <w:rPr>
          <w:sz w:val="23"/>
        </w:rPr>
        <w:sectPr w:rsidR="00F82DD0">
          <w:pgSz w:w="11910" w:h="16840"/>
          <w:pgMar w:top="560" w:right="992" w:bottom="1840" w:left="992" w:header="0" w:footer="1651" w:gutter="0"/>
          <w:cols w:space="708"/>
        </w:sectPr>
      </w:pPr>
    </w:p>
    <w:p w:rsidR="00F82DD0" w:rsidRDefault="00B62316">
      <w:pPr>
        <w:pStyle w:val="Tekstpodstawowy"/>
        <w:rPr>
          <w:rFonts w:ascii="Calibri Light"/>
          <w:sz w:val="26"/>
        </w:rPr>
      </w:pPr>
      <w:r>
        <w:rPr>
          <w:rFonts w:ascii="Calibri Light"/>
          <w:noProof/>
          <w:sz w:val="26"/>
          <w:lang w:eastAsia="pl-PL"/>
        </w:rPr>
        <w:lastRenderedPageBreak/>
        <w:drawing>
          <wp:anchor distT="0" distB="0" distL="0" distR="0" simplePos="0" relativeHeight="487375360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rFonts w:ascii="Calibri Light"/>
          <w:sz w:val="26"/>
        </w:rPr>
      </w:pPr>
    </w:p>
    <w:p w:rsidR="00F82DD0" w:rsidRDefault="00F82DD0">
      <w:pPr>
        <w:pStyle w:val="Tekstpodstawowy"/>
        <w:rPr>
          <w:rFonts w:ascii="Calibri Light"/>
          <w:sz w:val="26"/>
        </w:rPr>
      </w:pPr>
    </w:p>
    <w:p w:rsidR="00F82DD0" w:rsidRDefault="00F82DD0">
      <w:pPr>
        <w:pStyle w:val="Tekstpodstawowy"/>
        <w:rPr>
          <w:rFonts w:ascii="Calibri Light"/>
          <w:sz w:val="26"/>
        </w:rPr>
      </w:pPr>
    </w:p>
    <w:p w:rsidR="00F82DD0" w:rsidRDefault="00F82DD0">
      <w:pPr>
        <w:pStyle w:val="Tekstpodstawowy"/>
        <w:spacing w:before="102"/>
        <w:rPr>
          <w:rFonts w:ascii="Calibri Light"/>
          <w:sz w:val="26"/>
        </w:rPr>
      </w:pPr>
    </w:p>
    <w:p w:rsidR="00F82DD0" w:rsidRDefault="00B62316">
      <w:pPr>
        <w:pStyle w:val="Akapitzlist"/>
        <w:numPr>
          <w:ilvl w:val="0"/>
          <w:numId w:val="7"/>
        </w:numPr>
        <w:tabs>
          <w:tab w:val="left" w:pos="860"/>
        </w:tabs>
        <w:spacing w:after="49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WYKAZ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LITERATURY</w:t>
      </w:r>
      <w:r>
        <w:rPr>
          <w:rFonts w:ascii="Calibri Light" w:hAnsi="Calibri Light"/>
          <w:color w:val="2D74B5"/>
          <w:spacing w:val="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ORAZ</w:t>
      </w:r>
      <w:r>
        <w:rPr>
          <w:rFonts w:ascii="Calibri Light" w:hAnsi="Calibri Light"/>
          <w:color w:val="2D74B5"/>
          <w:spacing w:val="-1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NIEZBĘDNYCH</w:t>
      </w:r>
      <w:r>
        <w:rPr>
          <w:rFonts w:ascii="Calibri Light" w:hAnsi="Calibri Light"/>
          <w:color w:val="2D74B5"/>
          <w:spacing w:val="-2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ŚRODKÓW I</w:t>
      </w:r>
      <w:r>
        <w:rPr>
          <w:rFonts w:ascii="Calibri Light" w:hAnsi="Calibri Light"/>
          <w:color w:val="2D74B5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MATERIALÓW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DYDAKTYCZNYCH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50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literatury</w:t>
            </w:r>
          </w:p>
        </w:tc>
      </w:tr>
      <w:tr w:rsidR="00F82DD0">
        <w:trPr>
          <w:trHeight w:val="2779"/>
        </w:trPr>
        <w:tc>
          <w:tcPr>
            <w:tcW w:w="9631" w:type="dxa"/>
          </w:tcPr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spacing w:before="253"/>
              <w:rPr>
                <w:sz w:val="23"/>
              </w:rPr>
            </w:pPr>
            <w:r>
              <w:rPr>
                <w:sz w:val="23"/>
              </w:rPr>
              <w:t>Bołtryk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M.,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Materiały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budowlane,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PWN,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Warszawa</w:t>
            </w:r>
            <w:r>
              <w:rPr>
                <w:spacing w:val="-4"/>
                <w:sz w:val="23"/>
              </w:rPr>
              <w:t xml:space="preserve"> 2022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r>
              <w:rPr>
                <w:sz w:val="23"/>
              </w:rPr>
              <w:t>Panas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J.,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Nowy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poradnik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majstra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budowlanego,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Arkady,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2019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proofErr w:type="spellStart"/>
            <w:r>
              <w:rPr>
                <w:sz w:val="23"/>
              </w:rPr>
              <w:t>Miśniakiewicz</w:t>
            </w:r>
            <w:proofErr w:type="spellEnd"/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E.,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Rysunek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techniczny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budowlany,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Arkady,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2019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r>
              <w:rPr>
                <w:sz w:val="23"/>
              </w:rPr>
              <w:t>Kaczkowska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A.,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Murarz,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2011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r>
              <w:rPr>
                <w:sz w:val="23"/>
              </w:rPr>
              <w:t>Kaczkowska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A.,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Podstawowe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izolacje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budowlane,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2022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proofErr w:type="spellStart"/>
            <w:r>
              <w:rPr>
                <w:sz w:val="23"/>
              </w:rPr>
              <w:t>Laurowski</w:t>
            </w:r>
            <w:proofErr w:type="spellEnd"/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T.,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budownictwie,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Wydawnictwo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KaBe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Krosno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2021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spacing w:before="1"/>
              <w:rPr>
                <w:sz w:val="23"/>
              </w:rPr>
            </w:pPr>
            <w:r>
              <w:rPr>
                <w:sz w:val="23"/>
              </w:rPr>
              <w:t>Kacprzak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B.,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Kosztorysowanie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obiektów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budowlanych,</w:t>
            </w:r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Polcen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2010</w:t>
            </w:r>
          </w:p>
          <w:p w:rsidR="00F82DD0" w:rsidRDefault="00B62316">
            <w:pPr>
              <w:pStyle w:val="TableParagraph"/>
              <w:numPr>
                <w:ilvl w:val="0"/>
                <w:numId w:val="3"/>
              </w:numPr>
              <w:tabs>
                <w:tab w:val="left" w:pos="444"/>
              </w:tabs>
              <w:rPr>
                <w:sz w:val="23"/>
              </w:rPr>
            </w:pPr>
            <w:proofErr w:type="spellStart"/>
            <w:r>
              <w:rPr>
                <w:sz w:val="23"/>
              </w:rPr>
              <w:t>Pikoń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A.,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AutoCAD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2024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PL.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Pierwsze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kroki,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Helion,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2023</w:t>
            </w:r>
          </w:p>
        </w:tc>
      </w:tr>
      <w:tr w:rsidR="00F82DD0">
        <w:trPr>
          <w:trHeight w:val="508"/>
        </w:trPr>
        <w:tc>
          <w:tcPr>
            <w:tcW w:w="9631" w:type="dxa"/>
            <w:shd w:val="clear" w:color="auto" w:fill="DEEAF6"/>
          </w:tcPr>
          <w:p w:rsidR="00F82DD0" w:rsidRDefault="00B62316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Wykaz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niezbędnych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środków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materiałów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dydaktycznych</w:t>
            </w:r>
          </w:p>
        </w:tc>
      </w:tr>
      <w:tr w:rsidR="00F82DD0">
        <w:trPr>
          <w:trHeight w:val="8155"/>
        </w:trPr>
        <w:tc>
          <w:tcPr>
            <w:tcW w:w="9631" w:type="dxa"/>
          </w:tcPr>
          <w:p w:rsidR="00F82DD0" w:rsidRDefault="00B62316">
            <w:pPr>
              <w:pStyle w:val="TableParagraph"/>
              <w:spacing w:before="277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budowlana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8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42" w:lineRule="auto"/>
              <w:ind w:right="105"/>
              <w:jc w:val="both"/>
              <w:rPr>
                <w:sz w:val="23"/>
              </w:rPr>
            </w:pPr>
            <w:r>
              <w:rPr>
                <w:sz w:val="23"/>
              </w:rPr>
              <w:t>stanowisko komputerowe dla Instruktora z dostępem do Internetu, z drukarką, ze skanerem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i z projektorem multimedialnym, pakiet programów biurowych;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75" w:line="242" w:lineRule="auto"/>
              <w:ind w:right="103"/>
              <w:jc w:val="both"/>
              <w:rPr>
                <w:sz w:val="23"/>
              </w:rPr>
            </w:pPr>
            <w:r>
              <w:rPr>
                <w:sz w:val="23"/>
              </w:rPr>
              <w:t>próbki i karty katalogowe materiałów budowlanych, modele i rysunki konstrukcji budowlanych i ich elementów;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79"/>
              <w:rPr>
                <w:sz w:val="23"/>
              </w:rPr>
            </w:pPr>
            <w:r>
              <w:rPr>
                <w:sz w:val="23"/>
              </w:rPr>
              <w:t>filmy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instruktażowe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dotyczące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robót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murowych,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80"/>
              <w:rPr>
                <w:sz w:val="23"/>
              </w:rPr>
            </w:pPr>
            <w:r>
              <w:rPr>
                <w:sz w:val="23"/>
              </w:rPr>
              <w:t>normy,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aprobaty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techniczne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certyfikaty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jakości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materiałów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budowlanych;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81"/>
              <w:ind w:right="99"/>
              <w:jc w:val="both"/>
              <w:rPr>
                <w:sz w:val="23"/>
              </w:rPr>
            </w:pPr>
            <w:r>
              <w:rPr>
                <w:sz w:val="23"/>
              </w:rPr>
              <w:t>przykładowe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dokumentacje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projektowe,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specyfikacje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warunków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 odbioru robót murowych.</w:t>
            </w:r>
          </w:p>
          <w:p w:rsidR="00F82DD0" w:rsidRDefault="00F82DD0">
            <w:pPr>
              <w:pStyle w:val="TableParagraph"/>
              <w:spacing w:before="247"/>
              <w:ind w:left="0"/>
              <w:rPr>
                <w:rFonts w:ascii="Calibri Light"/>
                <w:sz w:val="23"/>
              </w:rPr>
            </w:pPr>
          </w:p>
          <w:p w:rsidR="00F82DD0" w:rsidRDefault="00B62316">
            <w:pPr>
              <w:pStyle w:val="TableParagraph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Warsztaty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zajęć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praktycznych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wyposażone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stanowiska do wykonywania robót murarskich (jedno stanowisko dla dwóch uczestników), wyposażone w: betoniarkę, taczkę, kastrę, mieszadła do zapraw, narzędzia i sprzęt do zagęszczania mieszanek betonowych oraz inne narzędzia i elektronarzędzia do robót murarskich związanych z wykonywaniem murowanych konstrukcji budowlanych ,przyrządy </w:t>
            </w:r>
            <w:r>
              <w:rPr>
                <w:spacing w:val="-2"/>
                <w:sz w:val="23"/>
              </w:rPr>
              <w:t>kontrolno-pomiarowe;</w:t>
            </w:r>
          </w:p>
          <w:p w:rsidR="00F82DD0" w:rsidRDefault="00B62316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1"/>
              <w:jc w:val="both"/>
              <w:rPr>
                <w:sz w:val="23"/>
              </w:rPr>
            </w:pPr>
            <w:r>
              <w:rPr>
                <w:sz w:val="23"/>
              </w:rPr>
              <w:t>stanowiska powinny być wyposażone w: środki ochrony indywidualnej, zestaw przepisów prawa dotyczących bezpieczeństwa i higieny pracy, ochrony przeciwpożarowej i ochrony środowiska oraz instrukcje obsługi maszyn i urządzeń oraz specyfikacje warunków technicznych wykonania i odbioru robót oraz pojemniki do selektywnej zbiórki odpadów.</w:t>
            </w:r>
          </w:p>
        </w:tc>
      </w:tr>
    </w:tbl>
    <w:p w:rsidR="00F82DD0" w:rsidRDefault="00F82DD0">
      <w:pPr>
        <w:pStyle w:val="TableParagraph"/>
        <w:jc w:val="both"/>
        <w:rPr>
          <w:sz w:val="23"/>
        </w:rPr>
        <w:sectPr w:rsidR="00F82DD0">
          <w:pgSz w:w="11910" w:h="16840"/>
          <w:pgMar w:top="560" w:right="992" w:bottom="1840" w:left="992" w:header="0" w:footer="1651" w:gutter="0"/>
          <w:cols w:space="708"/>
        </w:sectPr>
      </w:pPr>
    </w:p>
    <w:p w:rsidR="00F82DD0" w:rsidRDefault="00B62316">
      <w:pPr>
        <w:pStyle w:val="Tekstpodstawowy"/>
        <w:rPr>
          <w:rFonts w:ascii="Calibri Light"/>
          <w:sz w:val="20"/>
        </w:rPr>
      </w:pPr>
      <w:r>
        <w:rPr>
          <w:rFonts w:ascii="Calibri Light"/>
          <w:noProof/>
          <w:sz w:val="20"/>
          <w:lang w:eastAsia="pl-PL"/>
        </w:rPr>
        <w:lastRenderedPageBreak/>
        <w:drawing>
          <wp:anchor distT="0" distB="0" distL="0" distR="0" simplePos="0" relativeHeight="487375872" behindDoc="1" locked="0" layoutInCell="1" allowOverlap="1">
            <wp:simplePos x="0" y="0"/>
            <wp:positionH relativeFrom="page">
              <wp:posOffset>1018836</wp:posOffset>
            </wp:positionH>
            <wp:positionV relativeFrom="page">
              <wp:posOffset>360934</wp:posOffset>
            </wp:positionV>
            <wp:extent cx="5491667" cy="10023936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1667" cy="10023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rPr>
          <w:rFonts w:ascii="Calibri Light"/>
          <w:sz w:val="20"/>
        </w:rPr>
      </w:pPr>
    </w:p>
    <w:p w:rsidR="00F82DD0" w:rsidRDefault="00F82DD0">
      <w:pPr>
        <w:pStyle w:val="Tekstpodstawowy"/>
        <w:spacing w:before="225"/>
        <w:rPr>
          <w:rFonts w:ascii="Calibri Light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1"/>
      </w:tblGrid>
      <w:tr w:rsidR="00F82DD0">
        <w:trPr>
          <w:trHeight w:val="8638"/>
        </w:trPr>
        <w:tc>
          <w:tcPr>
            <w:tcW w:w="9631" w:type="dxa"/>
          </w:tcPr>
          <w:p w:rsidR="00F82DD0" w:rsidRDefault="00B62316">
            <w:pPr>
              <w:pStyle w:val="TableParagraph"/>
              <w:spacing w:line="278" w:lineRule="exact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z w:val="23"/>
              </w:rPr>
              <w:t>dokumentacji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technicznej</w:t>
            </w:r>
            <w:r>
              <w:rPr>
                <w:i/>
                <w:spacing w:val="-9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10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76" w:line="242" w:lineRule="auto"/>
              <w:ind w:right="107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stanowisko komputerowe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dla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Instruktora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 dostępem do Internetu, z drukarką , ze skanerem i z projektorem multimedialnym, pakiet programów biurowych;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77" w:line="242" w:lineRule="auto"/>
              <w:ind w:right="104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filmy dydaktyczne ilustrujące etapy realizacji procesu budowlanego, technologie wykonywania robót budowlanych, urządzenia i sprzęt budowlany,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79" w:line="242" w:lineRule="auto"/>
              <w:ind w:right="99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normy, aprobaty techniczne i certyfikaty jakości materiałów budowlanych, zestawy przepisów prawa budowlanego;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77"/>
              <w:ind w:right="100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przykładowe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dokumentacje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projektowe,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specyfikacje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warunków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technicznych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wykonania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i odbioru robót budowlanych.</w:t>
            </w:r>
          </w:p>
          <w:p w:rsidR="00F82DD0" w:rsidRDefault="00F82DD0">
            <w:pPr>
              <w:pStyle w:val="TableParagraph"/>
              <w:ind w:left="0"/>
              <w:rPr>
                <w:rFonts w:ascii="Calibri Light"/>
                <w:sz w:val="23"/>
              </w:rPr>
            </w:pPr>
          </w:p>
          <w:p w:rsidR="00F82DD0" w:rsidRDefault="00B62316">
            <w:pPr>
              <w:pStyle w:val="TableParagraph"/>
              <w:jc w:val="both"/>
              <w:rPr>
                <w:i/>
                <w:sz w:val="23"/>
              </w:rPr>
            </w:pPr>
            <w:r>
              <w:rPr>
                <w:i/>
                <w:sz w:val="23"/>
              </w:rPr>
              <w:t>Pracownia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z w:val="23"/>
              </w:rPr>
              <w:t>dokumentacji</w:t>
            </w:r>
            <w:r>
              <w:rPr>
                <w:i/>
                <w:spacing w:val="-12"/>
                <w:sz w:val="23"/>
              </w:rPr>
              <w:t xml:space="preserve"> </w:t>
            </w:r>
            <w:r>
              <w:rPr>
                <w:i/>
                <w:sz w:val="23"/>
              </w:rPr>
              <w:t>kosztorysowej</w:t>
            </w:r>
            <w:r>
              <w:rPr>
                <w:i/>
                <w:spacing w:val="-10"/>
                <w:sz w:val="23"/>
              </w:rPr>
              <w:t xml:space="preserve"> </w:t>
            </w:r>
            <w:r>
              <w:rPr>
                <w:i/>
                <w:sz w:val="23"/>
              </w:rPr>
              <w:t>wyposażona</w:t>
            </w:r>
            <w:r>
              <w:rPr>
                <w:i/>
                <w:spacing w:val="-11"/>
                <w:sz w:val="23"/>
              </w:rPr>
              <w:t xml:space="preserve"> </w:t>
            </w:r>
            <w:r>
              <w:rPr>
                <w:i/>
                <w:spacing w:val="-5"/>
                <w:sz w:val="23"/>
              </w:rPr>
              <w:t>w: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7"/>
              <w:jc w:val="both"/>
              <w:rPr>
                <w:rFonts w:ascii="Wingdings" w:hAnsi="Wingdings"/>
                <w:sz w:val="24"/>
              </w:rPr>
            </w:pPr>
            <w:r>
              <w:rPr>
                <w:sz w:val="23"/>
              </w:rPr>
              <w:t>stanowisko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komputerowe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dla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Instruktora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 dostępem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do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Internetu,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drukarką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umożliwiającą drukowanie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formacie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co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najmniej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A3,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skanerem,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projektorem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multimedialnym,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z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pakietem programów biurowych, oprogramowaniem umożliwiającym odtwarzanie plików audiowizualnych i tworzenie prostej grafiki oraz z oprogramowaniem do wykonywania rysunków technicznych, harmonogramów i kosztorysów budowlanych</w:t>
            </w:r>
            <w:r>
              <w:rPr>
                <w:rFonts w:ascii="Times New Roman" w:hAnsi="Times New Roman"/>
                <w:sz w:val="23"/>
              </w:rPr>
              <w:t>,</w:t>
            </w:r>
          </w:p>
          <w:p w:rsidR="00F82DD0" w:rsidRDefault="00F82DD0">
            <w:pPr>
              <w:pStyle w:val="TableParagraph"/>
              <w:spacing w:before="166"/>
              <w:ind w:left="0"/>
              <w:rPr>
                <w:rFonts w:ascii="Calibri Light"/>
                <w:sz w:val="23"/>
              </w:rPr>
            </w:pP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05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stanowiska komputerowe dla uczestników (jedno stanowisko dla jednego uczestnika szkolenia) wyposażone w oprogramowanie do wykonywania rysunków technicznych, harmonogramów i kosztorysów budowlanych (AutoCAD, Norma PRO, MS Project),</w:t>
            </w:r>
          </w:p>
          <w:p w:rsidR="00F82DD0" w:rsidRDefault="00B6231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83" w:line="242" w:lineRule="auto"/>
              <w:ind w:right="102"/>
              <w:jc w:val="both"/>
              <w:rPr>
                <w:rFonts w:ascii="Wingdings" w:hAnsi="Wingdings"/>
                <w:sz w:val="23"/>
              </w:rPr>
            </w:pPr>
            <w:r>
              <w:rPr>
                <w:sz w:val="23"/>
              </w:rPr>
              <w:t>przykładowe dokumentacje projektowe obiektów budowlanych, kosztorysy, harmonogramy budowlane, dokumentacje budowy, normy dotyczące zasad wykonywania rysunku technicznego, zestaw przepisów prawa budowlanego, projekty budowlane,</w:t>
            </w:r>
          </w:p>
        </w:tc>
      </w:tr>
    </w:tbl>
    <w:p w:rsidR="00F82DD0" w:rsidRDefault="00F82DD0">
      <w:pPr>
        <w:pStyle w:val="Tekstpodstawowy"/>
        <w:spacing w:before="190"/>
        <w:rPr>
          <w:rFonts w:ascii="Calibri Light"/>
          <w:sz w:val="26"/>
        </w:rPr>
      </w:pPr>
    </w:p>
    <w:p w:rsidR="00F82DD0" w:rsidRDefault="00B62316">
      <w:pPr>
        <w:pStyle w:val="Akapitzlist"/>
        <w:numPr>
          <w:ilvl w:val="0"/>
          <w:numId w:val="7"/>
        </w:numPr>
        <w:tabs>
          <w:tab w:val="left" w:pos="860"/>
        </w:tabs>
        <w:spacing w:before="1"/>
        <w:ind w:left="860" w:hanging="359"/>
        <w:rPr>
          <w:rFonts w:ascii="Calibri Light" w:hAnsi="Calibri Light"/>
          <w:sz w:val="26"/>
        </w:rPr>
      </w:pPr>
      <w:r>
        <w:rPr>
          <w:rFonts w:ascii="Calibri Light" w:hAnsi="Calibri Light"/>
          <w:color w:val="2D74B5"/>
          <w:spacing w:val="-4"/>
          <w:sz w:val="26"/>
        </w:rPr>
        <w:t>SPOSÓB I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FORMA</w:t>
      </w:r>
      <w:r>
        <w:rPr>
          <w:rFonts w:ascii="Calibri Light" w:hAnsi="Calibri Light"/>
          <w:color w:val="2D74B5"/>
          <w:spacing w:val="-3"/>
          <w:sz w:val="26"/>
        </w:rPr>
        <w:t xml:space="preserve"> </w:t>
      </w:r>
      <w:r>
        <w:rPr>
          <w:rFonts w:ascii="Calibri Light" w:hAnsi="Calibri Light"/>
          <w:color w:val="2D74B5"/>
          <w:spacing w:val="-4"/>
          <w:sz w:val="26"/>
        </w:rPr>
        <w:t>PRZEPROWADZENIA EGZAMINU</w:t>
      </w:r>
    </w:p>
    <w:p w:rsidR="00F82DD0" w:rsidRDefault="00B62316">
      <w:pPr>
        <w:pStyle w:val="Tekstpodstawowy"/>
        <w:spacing w:before="44" w:line="276" w:lineRule="auto"/>
        <w:ind w:left="140"/>
      </w:pPr>
      <w:r>
        <w:t>Zaliczenia</w:t>
      </w:r>
      <w:r>
        <w:rPr>
          <w:spacing w:val="-5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t>obowiązujących</w:t>
      </w:r>
      <w:r>
        <w:rPr>
          <w:spacing w:val="-6"/>
        </w:rPr>
        <w:t xml:space="preserve"> </w:t>
      </w:r>
      <w:r>
        <w:t>modułów.</w:t>
      </w:r>
      <w:r>
        <w:rPr>
          <w:spacing w:val="-6"/>
        </w:rPr>
        <w:t xml:space="preserve"> </w:t>
      </w:r>
      <w:r>
        <w:t>Formę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zakres</w:t>
      </w:r>
      <w:r>
        <w:rPr>
          <w:spacing w:val="-4"/>
        </w:rPr>
        <w:t xml:space="preserve"> </w:t>
      </w:r>
      <w:r>
        <w:t>zaliczenia</w:t>
      </w:r>
      <w:r>
        <w:rPr>
          <w:spacing w:val="-3"/>
        </w:rPr>
        <w:t xml:space="preserve"> </w:t>
      </w:r>
      <w:r>
        <w:t>poszczególnych</w:t>
      </w:r>
      <w:r>
        <w:rPr>
          <w:spacing w:val="-6"/>
        </w:rPr>
        <w:t xml:space="preserve"> </w:t>
      </w:r>
      <w:r>
        <w:t>modułów określa prowadzący na pierwszych zajęciach.</w:t>
      </w:r>
    </w:p>
    <w:p w:rsidR="00F82DD0" w:rsidRDefault="00F82DD0">
      <w:pPr>
        <w:pStyle w:val="Tekstpodstawowy"/>
      </w:pPr>
    </w:p>
    <w:p w:rsidR="00F82DD0" w:rsidRDefault="00F82DD0">
      <w:pPr>
        <w:pStyle w:val="Tekstpodstawowy"/>
        <w:spacing w:before="149"/>
      </w:pPr>
    </w:p>
    <w:p w:rsidR="00F82DD0" w:rsidRDefault="00B62316">
      <w:pPr>
        <w:spacing w:before="1"/>
        <w:ind w:left="140"/>
        <w:rPr>
          <w:b/>
        </w:rPr>
      </w:pPr>
      <w:r>
        <w:rPr>
          <w:b/>
        </w:rPr>
        <w:t>Autor</w:t>
      </w:r>
      <w:r>
        <w:rPr>
          <w:b/>
          <w:spacing w:val="-4"/>
        </w:rPr>
        <w:t xml:space="preserve"> </w:t>
      </w:r>
      <w:r>
        <w:rPr>
          <w:b/>
        </w:rPr>
        <w:t>programu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nauczania:</w:t>
      </w:r>
    </w:p>
    <w:p w:rsidR="00F82DD0" w:rsidRDefault="00B62316">
      <w:pPr>
        <w:spacing w:before="240"/>
        <w:ind w:left="140"/>
      </w:pPr>
      <w:r>
        <w:t>Tomasz</w:t>
      </w:r>
      <w:r>
        <w:rPr>
          <w:spacing w:val="-3"/>
        </w:rPr>
        <w:t xml:space="preserve"> </w:t>
      </w:r>
      <w:r>
        <w:rPr>
          <w:spacing w:val="-4"/>
        </w:rPr>
        <w:t>BICZ</w:t>
      </w:r>
    </w:p>
    <w:sectPr w:rsidR="00F82DD0">
      <w:pgSz w:w="11910" w:h="16840"/>
      <w:pgMar w:top="560" w:right="992" w:bottom="1840" w:left="992" w:header="0" w:footer="16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A8" w:rsidRDefault="004D3DA8">
      <w:r>
        <w:separator/>
      </w:r>
    </w:p>
  </w:endnote>
  <w:endnote w:type="continuationSeparator" w:id="0">
    <w:p w:rsidR="004D3DA8" w:rsidRDefault="004D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DD0" w:rsidRDefault="00B62316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7372288" behindDoc="1" locked="0" layoutInCell="1" allowOverlap="1">
              <wp:simplePos x="0" y="0"/>
              <wp:positionH relativeFrom="page">
                <wp:posOffset>6531102</wp:posOffset>
              </wp:positionH>
              <wp:positionV relativeFrom="page">
                <wp:posOffset>9504374</wp:posOffset>
              </wp:positionV>
              <wp:extent cx="36195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195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82DD0" w:rsidRDefault="00B62316">
                          <w:pPr>
                            <w:spacing w:line="245" w:lineRule="exact"/>
                            <w:ind w:left="20"/>
                          </w:pPr>
                          <w:r>
                            <w:t>Str.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445D21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4.25pt;margin-top:748.4pt;width:28.5pt;height:13.05pt;z-index:-15944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" filled="f" stroked="f">
              <v:path arrowok="t"/>
              <v:textbox inset="0,0,0,0">
                <w:txbxContent>
                  <w:p w:rsidR="00F82DD0" w:rsidRDefault="00B62316">
                    <w:pPr>
                      <w:spacing w:line="245" w:lineRule="exact"/>
                      <w:ind w:left="20"/>
                    </w:pPr>
                    <w:r>
                      <w:t>Str.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445D21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A8" w:rsidRDefault="004D3DA8">
      <w:r>
        <w:separator/>
      </w:r>
    </w:p>
  </w:footnote>
  <w:footnote w:type="continuationSeparator" w:id="0">
    <w:p w:rsidR="004D3DA8" w:rsidRDefault="004D3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AE1" w:rsidRDefault="00634AE1" w:rsidP="00634AE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CD79C22" wp14:editId="5DE9FE49">
          <wp:extent cx="5760720" cy="698500"/>
          <wp:effectExtent l="0" t="0" r="0" b="635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7B1"/>
    <w:multiLevelType w:val="hybridMultilevel"/>
    <w:tmpl w:val="762A9B88"/>
    <w:lvl w:ilvl="0" w:tplc="240E7EFC">
      <w:start w:val="1"/>
      <w:numFmt w:val="decimal"/>
      <w:lvlText w:val="%1.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0"/>
        <w:w w:val="99"/>
        <w:sz w:val="26"/>
        <w:szCs w:val="26"/>
        <w:lang w:val="pl-PL" w:eastAsia="en-US" w:bidi="ar-SA"/>
      </w:rPr>
    </w:lvl>
    <w:lvl w:ilvl="1" w:tplc="0A2C8A8E">
      <w:numFmt w:val="bullet"/>
      <w:lvlText w:val=""/>
      <w:lvlJc w:val="left"/>
      <w:pPr>
        <w:ind w:left="8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2A8FE54">
      <w:numFmt w:val="bullet"/>
      <w:lvlText w:val=""/>
      <w:lvlJc w:val="left"/>
      <w:pPr>
        <w:ind w:left="156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3" w:tplc="7A28ACF0">
      <w:numFmt w:val="bullet"/>
      <w:lvlText w:val="•"/>
      <w:lvlJc w:val="left"/>
      <w:pPr>
        <w:ind w:left="3418" w:hanging="360"/>
      </w:pPr>
      <w:rPr>
        <w:rFonts w:hint="default"/>
        <w:lang w:val="pl-PL" w:eastAsia="en-US" w:bidi="ar-SA"/>
      </w:rPr>
    </w:lvl>
    <w:lvl w:ilvl="4" w:tplc="26C228A2">
      <w:numFmt w:val="bullet"/>
      <w:lvlText w:val="•"/>
      <w:lvlJc w:val="left"/>
      <w:pPr>
        <w:ind w:left="4347" w:hanging="360"/>
      </w:pPr>
      <w:rPr>
        <w:rFonts w:hint="default"/>
        <w:lang w:val="pl-PL" w:eastAsia="en-US" w:bidi="ar-SA"/>
      </w:rPr>
    </w:lvl>
    <w:lvl w:ilvl="5" w:tplc="1F90594A">
      <w:numFmt w:val="bullet"/>
      <w:lvlText w:val="•"/>
      <w:lvlJc w:val="left"/>
      <w:pPr>
        <w:ind w:left="5276" w:hanging="360"/>
      </w:pPr>
      <w:rPr>
        <w:rFonts w:hint="default"/>
        <w:lang w:val="pl-PL" w:eastAsia="en-US" w:bidi="ar-SA"/>
      </w:rPr>
    </w:lvl>
    <w:lvl w:ilvl="6" w:tplc="CB7AA224">
      <w:numFmt w:val="bullet"/>
      <w:lvlText w:val="•"/>
      <w:lvlJc w:val="left"/>
      <w:pPr>
        <w:ind w:left="6205" w:hanging="360"/>
      </w:pPr>
      <w:rPr>
        <w:rFonts w:hint="default"/>
        <w:lang w:val="pl-PL" w:eastAsia="en-US" w:bidi="ar-SA"/>
      </w:rPr>
    </w:lvl>
    <w:lvl w:ilvl="7" w:tplc="ABB83CAA">
      <w:numFmt w:val="bullet"/>
      <w:lvlText w:val="•"/>
      <w:lvlJc w:val="left"/>
      <w:pPr>
        <w:ind w:left="7134" w:hanging="360"/>
      </w:pPr>
      <w:rPr>
        <w:rFonts w:hint="default"/>
        <w:lang w:val="pl-PL" w:eastAsia="en-US" w:bidi="ar-SA"/>
      </w:rPr>
    </w:lvl>
    <w:lvl w:ilvl="8" w:tplc="9B36F9DE">
      <w:numFmt w:val="bullet"/>
      <w:lvlText w:val="•"/>
      <w:lvlJc w:val="left"/>
      <w:pPr>
        <w:ind w:left="8064" w:hanging="360"/>
      </w:pPr>
      <w:rPr>
        <w:rFonts w:hint="default"/>
        <w:lang w:val="pl-PL" w:eastAsia="en-US" w:bidi="ar-SA"/>
      </w:rPr>
    </w:lvl>
  </w:abstractNum>
  <w:abstractNum w:abstractNumId="1">
    <w:nsid w:val="18DB446F"/>
    <w:multiLevelType w:val="hybridMultilevel"/>
    <w:tmpl w:val="127680AA"/>
    <w:lvl w:ilvl="0" w:tplc="814805AC">
      <w:numFmt w:val="bullet"/>
      <w:lvlText w:val=""/>
      <w:lvlJc w:val="left"/>
      <w:pPr>
        <w:ind w:left="444" w:hanging="33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FDF2EF1A">
      <w:numFmt w:val="bullet"/>
      <w:lvlText w:val="•"/>
      <w:lvlJc w:val="left"/>
      <w:pPr>
        <w:ind w:left="1358" w:hanging="337"/>
      </w:pPr>
      <w:rPr>
        <w:rFonts w:hint="default"/>
        <w:lang w:val="pl-PL" w:eastAsia="en-US" w:bidi="ar-SA"/>
      </w:rPr>
    </w:lvl>
    <w:lvl w:ilvl="2" w:tplc="657E0892">
      <w:numFmt w:val="bullet"/>
      <w:lvlText w:val="•"/>
      <w:lvlJc w:val="left"/>
      <w:pPr>
        <w:ind w:left="2276" w:hanging="337"/>
      </w:pPr>
      <w:rPr>
        <w:rFonts w:hint="default"/>
        <w:lang w:val="pl-PL" w:eastAsia="en-US" w:bidi="ar-SA"/>
      </w:rPr>
    </w:lvl>
    <w:lvl w:ilvl="3" w:tplc="0AC688BC">
      <w:numFmt w:val="bullet"/>
      <w:lvlText w:val="•"/>
      <w:lvlJc w:val="left"/>
      <w:pPr>
        <w:ind w:left="3194" w:hanging="337"/>
      </w:pPr>
      <w:rPr>
        <w:rFonts w:hint="default"/>
        <w:lang w:val="pl-PL" w:eastAsia="en-US" w:bidi="ar-SA"/>
      </w:rPr>
    </w:lvl>
    <w:lvl w:ilvl="4" w:tplc="0D862E40">
      <w:numFmt w:val="bullet"/>
      <w:lvlText w:val="•"/>
      <w:lvlJc w:val="left"/>
      <w:pPr>
        <w:ind w:left="4112" w:hanging="337"/>
      </w:pPr>
      <w:rPr>
        <w:rFonts w:hint="default"/>
        <w:lang w:val="pl-PL" w:eastAsia="en-US" w:bidi="ar-SA"/>
      </w:rPr>
    </w:lvl>
    <w:lvl w:ilvl="5" w:tplc="D26ADB54">
      <w:numFmt w:val="bullet"/>
      <w:lvlText w:val="•"/>
      <w:lvlJc w:val="left"/>
      <w:pPr>
        <w:ind w:left="5030" w:hanging="337"/>
      </w:pPr>
      <w:rPr>
        <w:rFonts w:hint="default"/>
        <w:lang w:val="pl-PL" w:eastAsia="en-US" w:bidi="ar-SA"/>
      </w:rPr>
    </w:lvl>
    <w:lvl w:ilvl="6" w:tplc="DDFE0A26">
      <w:numFmt w:val="bullet"/>
      <w:lvlText w:val="•"/>
      <w:lvlJc w:val="left"/>
      <w:pPr>
        <w:ind w:left="5948" w:hanging="337"/>
      </w:pPr>
      <w:rPr>
        <w:rFonts w:hint="default"/>
        <w:lang w:val="pl-PL" w:eastAsia="en-US" w:bidi="ar-SA"/>
      </w:rPr>
    </w:lvl>
    <w:lvl w:ilvl="7" w:tplc="8F065A96">
      <w:numFmt w:val="bullet"/>
      <w:lvlText w:val="•"/>
      <w:lvlJc w:val="left"/>
      <w:pPr>
        <w:ind w:left="6866" w:hanging="337"/>
      </w:pPr>
      <w:rPr>
        <w:rFonts w:hint="default"/>
        <w:lang w:val="pl-PL" w:eastAsia="en-US" w:bidi="ar-SA"/>
      </w:rPr>
    </w:lvl>
    <w:lvl w:ilvl="8" w:tplc="80A81846">
      <w:numFmt w:val="bullet"/>
      <w:lvlText w:val="•"/>
      <w:lvlJc w:val="left"/>
      <w:pPr>
        <w:ind w:left="7784" w:hanging="337"/>
      </w:pPr>
      <w:rPr>
        <w:rFonts w:hint="default"/>
        <w:lang w:val="pl-PL" w:eastAsia="en-US" w:bidi="ar-SA"/>
      </w:rPr>
    </w:lvl>
  </w:abstractNum>
  <w:abstractNum w:abstractNumId="2">
    <w:nsid w:val="258B088F"/>
    <w:multiLevelType w:val="hybridMultilevel"/>
    <w:tmpl w:val="1506F482"/>
    <w:lvl w:ilvl="0" w:tplc="D3864540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3CF28EF6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2" w:tplc="09068EEC">
      <w:numFmt w:val="bullet"/>
      <w:lvlText w:val="•"/>
      <w:lvlJc w:val="left"/>
      <w:pPr>
        <w:ind w:left="2580" w:hanging="360"/>
      </w:pPr>
      <w:rPr>
        <w:rFonts w:hint="default"/>
        <w:lang w:val="pl-PL" w:eastAsia="en-US" w:bidi="ar-SA"/>
      </w:rPr>
    </w:lvl>
    <w:lvl w:ilvl="3" w:tplc="8E84C0CE">
      <w:numFmt w:val="bullet"/>
      <w:lvlText w:val="•"/>
      <w:lvlJc w:val="left"/>
      <w:pPr>
        <w:ind w:left="3460" w:hanging="360"/>
      </w:pPr>
      <w:rPr>
        <w:rFonts w:hint="default"/>
        <w:lang w:val="pl-PL" w:eastAsia="en-US" w:bidi="ar-SA"/>
      </w:rPr>
    </w:lvl>
    <w:lvl w:ilvl="4" w:tplc="1492A280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  <w:lvl w:ilvl="5" w:tplc="70840DDA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CFE62D90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7" w:tplc="330E27BE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8" w:tplc="FD74ECDE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3">
    <w:nsid w:val="383E6499"/>
    <w:multiLevelType w:val="hybridMultilevel"/>
    <w:tmpl w:val="0DB419FC"/>
    <w:lvl w:ilvl="0" w:tplc="43BE3528">
      <w:numFmt w:val="bullet"/>
      <w:lvlText w:val="-"/>
      <w:lvlJc w:val="left"/>
      <w:pPr>
        <w:ind w:left="107" w:hanging="12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D0F84B96">
      <w:numFmt w:val="bullet"/>
      <w:lvlText w:val="•"/>
      <w:lvlJc w:val="left"/>
      <w:pPr>
        <w:ind w:left="1052" w:hanging="123"/>
      </w:pPr>
      <w:rPr>
        <w:rFonts w:hint="default"/>
        <w:lang w:val="pl-PL" w:eastAsia="en-US" w:bidi="ar-SA"/>
      </w:rPr>
    </w:lvl>
    <w:lvl w:ilvl="2" w:tplc="4B52F6FA">
      <w:numFmt w:val="bullet"/>
      <w:lvlText w:val="•"/>
      <w:lvlJc w:val="left"/>
      <w:pPr>
        <w:ind w:left="2004" w:hanging="123"/>
      </w:pPr>
      <w:rPr>
        <w:rFonts w:hint="default"/>
        <w:lang w:val="pl-PL" w:eastAsia="en-US" w:bidi="ar-SA"/>
      </w:rPr>
    </w:lvl>
    <w:lvl w:ilvl="3" w:tplc="7966B3FE">
      <w:numFmt w:val="bullet"/>
      <w:lvlText w:val="•"/>
      <w:lvlJc w:val="left"/>
      <w:pPr>
        <w:ind w:left="2956" w:hanging="123"/>
      </w:pPr>
      <w:rPr>
        <w:rFonts w:hint="default"/>
        <w:lang w:val="pl-PL" w:eastAsia="en-US" w:bidi="ar-SA"/>
      </w:rPr>
    </w:lvl>
    <w:lvl w:ilvl="4" w:tplc="CA36F85A">
      <w:numFmt w:val="bullet"/>
      <w:lvlText w:val="•"/>
      <w:lvlJc w:val="left"/>
      <w:pPr>
        <w:ind w:left="3908" w:hanging="123"/>
      </w:pPr>
      <w:rPr>
        <w:rFonts w:hint="default"/>
        <w:lang w:val="pl-PL" w:eastAsia="en-US" w:bidi="ar-SA"/>
      </w:rPr>
    </w:lvl>
    <w:lvl w:ilvl="5" w:tplc="24EAA85E">
      <w:numFmt w:val="bullet"/>
      <w:lvlText w:val="•"/>
      <w:lvlJc w:val="left"/>
      <w:pPr>
        <w:ind w:left="4860" w:hanging="123"/>
      </w:pPr>
      <w:rPr>
        <w:rFonts w:hint="default"/>
        <w:lang w:val="pl-PL" w:eastAsia="en-US" w:bidi="ar-SA"/>
      </w:rPr>
    </w:lvl>
    <w:lvl w:ilvl="6" w:tplc="AC0CB988">
      <w:numFmt w:val="bullet"/>
      <w:lvlText w:val="•"/>
      <w:lvlJc w:val="left"/>
      <w:pPr>
        <w:ind w:left="5812" w:hanging="123"/>
      </w:pPr>
      <w:rPr>
        <w:rFonts w:hint="default"/>
        <w:lang w:val="pl-PL" w:eastAsia="en-US" w:bidi="ar-SA"/>
      </w:rPr>
    </w:lvl>
    <w:lvl w:ilvl="7" w:tplc="4CE68132">
      <w:numFmt w:val="bullet"/>
      <w:lvlText w:val="•"/>
      <w:lvlJc w:val="left"/>
      <w:pPr>
        <w:ind w:left="6764" w:hanging="123"/>
      </w:pPr>
      <w:rPr>
        <w:rFonts w:hint="default"/>
        <w:lang w:val="pl-PL" w:eastAsia="en-US" w:bidi="ar-SA"/>
      </w:rPr>
    </w:lvl>
    <w:lvl w:ilvl="8" w:tplc="EFBA5316">
      <w:numFmt w:val="bullet"/>
      <w:lvlText w:val="•"/>
      <w:lvlJc w:val="left"/>
      <w:pPr>
        <w:ind w:left="7716" w:hanging="123"/>
      </w:pPr>
      <w:rPr>
        <w:rFonts w:hint="default"/>
        <w:lang w:val="pl-PL" w:eastAsia="en-US" w:bidi="ar-SA"/>
      </w:rPr>
    </w:lvl>
  </w:abstractNum>
  <w:abstractNum w:abstractNumId="4">
    <w:nsid w:val="462D7C2D"/>
    <w:multiLevelType w:val="hybridMultilevel"/>
    <w:tmpl w:val="181EB5EE"/>
    <w:lvl w:ilvl="0" w:tplc="0EAAEB9E">
      <w:numFmt w:val="bullet"/>
      <w:lvlText w:val="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AB205C18">
      <w:numFmt w:val="bullet"/>
      <w:lvlText w:val="•"/>
      <w:lvlJc w:val="left"/>
      <w:pPr>
        <w:ind w:left="1700" w:hanging="360"/>
      </w:pPr>
      <w:rPr>
        <w:rFonts w:hint="default"/>
        <w:lang w:val="pl-PL" w:eastAsia="en-US" w:bidi="ar-SA"/>
      </w:rPr>
    </w:lvl>
    <w:lvl w:ilvl="2" w:tplc="6A9E9B22">
      <w:numFmt w:val="bullet"/>
      <w:lvlText w:val="•"/>
      <w:lvlJc w:val="left"/>
      <w:pPr>
        <w:ind w:left="2580" w:hanging="360"/>
      </w:pPr>
      <w:rPr>
        <w:rFonts w:hint="default"/>
        <w:lang w:val="pl-PL" w:eastAsia="en-US" w:bidi="ar-SA"/>
      </w:rPr>
    </w:lvl>
    <w:lvl w:ilvl="3" w:tplc="083C68D4">
      <w:numFmt w:val="bullet"/>
      <w:lvlText w:val="•"/>
      <w:lvlJc w:val="left"/>
      <w:pPr>
        <w:ind w:left="3460" w:hanging="360"/>
      </w:pPr>
      <w:rPr>
        <w:rFonts w:hint="default"/>
        <w:lang w:val="pl-PL" w:eastAsia="en-US" w:bidi="ar-SA"/>
      </w:rPr>
    </w:lvl>
    <w:lvl w:ilvl="4" w:tplc="2AEE67BA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  <w:lvl w:ilvl="5" w:tplc="D95C51A8">
      <w:numFmt w:val="bullet"/>
      <w:lvlText w:val="•"/>
      <w:lvlJc w:val="left"/>
      <w:pPr>
        <w:ind w:left="5220" w:hanging="360"/>
      </w:pPr>
      <w:rPr>
        <w:rFonts w:hint="default"/>
        <w:lang w:val="pl-PL" w:eastAsia="en-US" w:bidi="ar-SA"/>
      </w:rPr>
    </w:lvl>
    <w:lvl w:ilvl="6" w:tplc="2A345B8A">
      <w:numFmt w:val="bullet"/>
      <w:lvlText w:val="•"/>
      <w:lvlJc w:val="left"/>
      <w:pPr>
        <w:ind w:left="6100" w:hanging="360"/>
      </w:pPr>
      <w:rPr>
        <w:rFonts w:hint="default"/>
        <w:lang w:val="pl-PL" w:eastAsia="en-US" w:bidi="ar-SA"/>
      </w:rPr>
    </w:lvl>
    <w:lvl w:ilvl="7" w:tplc="1E3E9BCA">
      <w:numFmt w:val="bullet"/>
      <w:lvlText w:val="•"/>
      <w:lvlJc w:val="left"/>
      <w:pPr>
        <w:ind w:left="6980" w:hanging="360"/>
      </w:pPr>
      <w:rPr>
        <w:rFonts w:hint="default"/>
        <w:lang w:val="pl-PL" w:eastAsia="en-US" w:bidi="ar-SA"/>
      </w:rPr>
    </w:lvl>
    <w:lvl w:ilvl="8" w:tplc="1C02C272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5">
    <w:nsid w:val="4A612685"/>
    <w:multiLevelType w:val="hybridMultilevel"/>
    <w:tmpl w:val="DBA4CED6"/>
    <w:lvl w:ilvl="0" w:tplc="78A820DC">
      <w:numFmt w:val="bullet"/>
      <w:lvlText w:val="-"/>
      <w:lvlJc w:val="left"/>
      <w:pPr>
        <w:ind w:left="107" w:hanging="15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0AFA9E56">
      <w:numFmt w:val="bullet"/>
      <w:lvlText w:val="•"/>
      <w:lvlJc w:val="left"/>
      <w:pPr>
        <w:ind w:left="1052" w:hanging="152"/>
      </w:pPr>
      <w:rPr>
        <w:rFonts w:hint="default"/>
        <w:lang w:val="pl-PL" w:eastAsia="en-US" w:bidi="ar-SA"/>
      </w:rPr>
    </w:lvl>
    <w:lvl w:ilvl="2" w:tplc="E7BCDEEE">
      <w:numFmt w:val="bullet"/>
      <w:lvlText w:val="•"/>
      <w:lvlJc w:val="left"/>
      <w:pPr>
        <w:ind w:left="2004" w:hanging="152"/>
      </w:pPr>
      <w:rPr>
        <w:rFonts w:hint="default"/>
        <w:lang w:val="pl-PL" w:eastAsia="en-US" w:bidi="ar-SA"/>
      </w:rPr>
    </w:lvl>
    <w:lvl w:ilvl="3" w:tplc="DA2667F4">
      <w:numFmt w:val="bullet"/>
      <w:lvlText w:val="•"/>
      <w:lvlJc w:val="left"/>
      <w:pPr>
        <w:ind w:left="2956" w:hanging="152"/>
      </w:pPr>
      <w:rPr>
        <w:rFonts w:hint="default"/>
        <w:lang w:val="pl-PL" w:eastAsia="en-US" w:bidi="ar-SA"/>
      </w:rPr>
    </w:lvl>
    <w:lvl w:ilvl="4" w:tplc="530090A2">
      <w:numFmt w:val="bullet"/>
      <w:lvlText w:val="•"/>
      <w:lvlJc w:val="left"/>
      <w:pPr>
        <w:ind w:left="3908" w:hanging="152"/>
      </w:pPr>
      <w:rPr>
        <w:rFonts w:hint="default"/>
        <w:lang w:val="pl-PL" w:eastAsia="en-US" w:bidi="ar-SA"/>
      </w:rPr>
    </w:lvl>
    <w:lvl w:ilvl="5" w:tplc="1158E268">
      <w:numFmt w:val="bullet"/>
      <w:lvlText w:val="•"/>
      <w:lvlJc w:val="left"/>
      <w:pPr>
        <w:ind w:left="4860" w:hanging="152"/>
      </w:pPr>
      <w:rPr>
        <w:rFonts w:hint="default"/>
        <w:lang w:val="pl-PL" w:eastAsia="en-US" w:bidi="ar-SA"/>
      </w:rPr>
    </w:lvl>
    <w:lvl w:ilvl="6" w:tplc="431A91E0">
      <w:numFmt w:val="bullet"/>
      <w:lvlText w:val="•"/>
      <w:lvlJc w:val="left"/>
      <w:pPr>
        <w:ind w:left="5812" w:hanging="152"/>
      </w:pPr>
      <w:rPr>
        <w:rFonts w:hint="default"/>
        <w:lang w:val="pl-PL" w:eastAsia="en-US" w:bidi="ar-SA"/>
      </w:rPr>
    </w:lvl>
    <w:lvl w:ilvl="7" w:tplc="B4522BA6">
      <w:numFmt w:val="bullet"/>
      <w:lvlText w:val="•"/>
      <w:lvlJc w:val="left"/>
      <w:pPr>
        <w:ind w:left="6764" w:hanging="152"/>
      </w:pPr>
      <w:rPr>
        <w:rFonts w:hint="default"/>
        <w:lang w:val="pl-PL" w:eastAsia="en-US" w:bidi="ar-SA"/>
      </w:rPr>
    </w:lvl>
    <w:lvl w:ilvl="8" w:tplc="F1FE5850">
      <w:numFmt w:val="bullet"/>
      <w:lvlText w:val="•"/>
      <w:lvlJc w:val="left"/>
      <w:pPr>
        <w:ind w:left="7716" w:hanging="152"/>
      </w:pPr>
      <w:rPr>
        <w:rFonts w:hint="default"/>
        <w:lang w:val="pl-PL" w:eastAsia="en-US" w:bidi="ar-SA"/>
      </w:rPr>
    </w:lvl>
  </w:abstractNum>
  <w:abstractNum w:abstractNumId="6">
    <w:nsid w:val="748F58C0"/>
    <w:multiLevelType w:val="hybridMultilevel"/>
    <w:tmpl w:val="1A26A5BA"/>
    <w:lvl w:ilvl="0" w:tplc="8452A3F8">
      <w:numFmt w:val="bullet"/>
      <w:lvlText w:val="-"/>
      <w:lvlJc w:val="left"/>
      <w:pPr>
        <w:ind w:left="107" w:hanging="22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3"/>
        <w:szCs w:val="23"/>
        <w:lang w:val="pl-PL" w:eastAsia="en-US" w:bidi="ar-SA"/>
      </w:rPr>
    </w:lvl>
    <w:lvl w:ilvl="1" w:tplc="EB78F5B6">
      <w:numFmt w:val="bullet"/>
      <w:lvlText w:val="•"/>
      <w:lvlJc w:val="left"/>
      <w:pPr>
        <w:ind w:left="1052" w:hanging="227"/>
      </w:pPr>
      <w:rPr>
        <w:rFonts w:hint="default"/>
        <w:lang w:val="pl-PL" w:eastAsia="en-US" w:bidi="ar-SA"/>
      </w:rPr>
    </w:lvl>
    <w:lvl w:ilvl="2" w:tplc="F282E68A">
      <w:numFmt w:val="bullet"/>
      <w:lvlText w:val="•"/>
      <w:lvlJc w:val="left"/>
      <w:pPr>
        <w:ind w:left="2004" w:hanging="227"/>
      </w:pPr>
      <w:rPr>
        <w:rFonts w:hint="default"/>
        <w:lang w:val="pl-PL" w:eastAsia="en-US" w:bidi="ar-SA"/>
      </w:rPr>
    </w:lvl>
    <w:lvl w:ilvl="3" w:tplc="E968D2B8">
      <w:numFmt w:val="bullet"/>
      <w:lvlText w:val="•"/>
      <w:lvlJc w:val="left"/>
      <w:pPr>
        <w:ind w:left="2956" w:hanging="227"/>
      </w:pPr>
      <w:rPr>
        <w:rFonts w:hint="default"/>
        <w:lang w:val="pl-PL" w:eastAsia="en-US" w:bidi="ar-SA"/>
      </w:rPr>
    </w:lvl>
    <w:lvl w:ilvl="4" w:tplc="65C6C1DC">
      <w:numFmt w:val="bullet"/>
      <w:lvlText w:val="•"/>
      <w:lvlJc w:val="left"/>
      <w:pPr>
        <w:ind w:left="3908" w:hanging="227"/>
      </w:pPr>
      <w:rPr>
        <w:rFonts w:hint="default"/>
        <w:lang w:val="pl-PL" w:eastAsia="en-US" w:bidi="ar-SA"/>
      </w:rPr>
    </w:lvl>
    <w:lvl w:ilvl="5" w:tplc="C278F36A">
      <w:numFmt w:val="bullet"/>
      <w:lvlText w:val="•"/>
      <w:lvlJc w:val="left"/>
      <w:pPr>
        <w:ind w:left="4860" w:hanging="227"/>
      </w:pPr>
      <w:rPr>
        <w:rFonts w:hint="default"/>
        <w:lang w:val="pl-PL" w:eastAsia="en-US" w:bidi="ar-SA"/>
      </w:rPr>
    </w:lvl>
    <w:lvl w:ilvl="6" w:tplc="ACDC25C4">
      <w:numFmt w:val="bullet"/>
      <w:lvlText w:val="•"/>
      <w:lvlJc w:val="left"/>
      <w:pPr>
        <w:ind w:left="5812" w:hanging="227"/>
      </w:pPr>
      <w:rPr>
        <w:rFonts w:hint="default"/>
        <w:lang w:val="pl-PL" w:eastAsia="en-US" w:bidi="ar-SA"/>
      </w:rPr>
    </w:lvl>
    <w:lvl w:ilvl="7" w:tplc="3B127540">
      <w:numFmt w:val="bullet"/>
      <w:lvlText w:val="•"/>
      <w:lvlJc w:val="left"/>
      <w:pPr>
        <w:ind w:left="6764" w:hanging="227"/>
      </w:pPr>
      <w:rPr>
        <w:rFonts w:hint="default"/>
        <w:lang w:val="pl-PL" w:eastAsia="en-US" w:bidi="ar-SA"/>
      </w:rPr>
    </w:lvl>
    <w:lvl w:ilvl="8" w:tplc="AA5CFCA6">
      <w:numFmt w:val="bullet"/>
      <w:lvlText w:val="•"/>
      <w:lvlJc w:val="left"/>
      <w:pPr>
        <w:ind w:left="7716" w:hanging="227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DD0"/>
    <w:rsid w:val="00445D21"/>
    <w:rsid w:val="004D3DA8"/>
    <w:rsid w:val="00634AE1"/>
    <w:rsid w:val="00646C4F"/>
    <w:rsid w:val="00712B44"/>
    <w:rsid w:val="00832D39"/>
    <w:rsid w:val="00B62316"/>
    <w:rsid w:val="00D94248"/>
    <w:rsid w:val="00F82DD0"/>
    <w:rsid w:val="00FA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861"/>
      <w:jc w:val="both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634A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AE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34A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AE1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D21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861"/>
      <w:jc w:val="both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3"/>
      <w:szCs w:val="23"/>
    </w:rPr>
  </w:style>
  <w:style w:type="paragraph" w:styleId="Akapitzlist">
    <w:name w:val="List Paragraph"/>
    <w:basedOn w:val="Normalny"/>
    <w:uiPriority w:val="1"/>
    <w:qFormat/>
    <w:pPr>
      <w:ind w:left="860" w:hanging="360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634A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4AE1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34A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4AE1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D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D21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2094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14631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5</cp:revision>
  <dcterms:created xsi:type="dcterms:W3CDTF">2026-01-16T08:39:00Z</dcterms:created>
  <dcterms:modified xsi:type="dcterms:W3CDTF">2026-03-17T08:56:00Z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2010</vt:lpwstr>
  </property>
</Properties>
</file>